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83BA" w14:textId="7F241DCF" w:rsidR="00CE3CF0" w:rsidRDefault="00CE3CF0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CE3CF0">
        <w:rPr>
          <w:rFonts w:ascii="Times New Roman" w:eastAsia="Times New Roman" w:hAnsi="Times New Roman" w:cs="Times New Roman"/>
          <w:noProof/>
          <w:color w:val="0A7E48"/>
          <w:kern w:val="0"/>
          <w:sz w:val="28"/>
          <w:szCs w:val="28"/>
          <w:lang w:val="en-US"/>
          <w14:ligatures w14:val="none"/>
        </w:rPr>
        <w:drawing>
          <wp:inline distT="0" distB="0" distL="0" distR="0" wp14:anchorId="067B979D" wp14:editId="4E740F11">
            <wp:extent cx="2152650" cy="838200"/>
            <wp:effectExtent l="0" t="0" r="0" b="0"/>
            <wp:docPr id="2" name="Paveikslėlis 1" descr="Paveikslėlis, kuriame yra tekstas, ekrano kopija, Šriftas, diagrama&#10;&#10;Automatiškai sugeneruotas aprašym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Paveikslėlis, kuriame yra tekstas, ekrano kopija, Šriftas, diagrama&#10;&#10;Automatiškai sugeneruotas aprašym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AA49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Projektas ,,Skaitmeninio ugdymo turinio kūrimas ir diegimas“</w:t>
      </w:r>
    </w:p>
    <w:p w14:paraId="50C68FE1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</w:p>
    <w:p w14:paraId="6C8A9103" w14:textId="35C71FEB" w:rsidR="00213257" w:rsidRPr="00213257" w:rsidRDefault="00A3108D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Eitminiškių pagrindinė mokykla 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2023 </w:t>
      </w:r>
      <w:proofErr w:type="spellStart"/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</w:t>
      </w:r>
      <w:proofErr w:type="spellEnd"/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. kaip Nacionalinės švietimo agentūros partneris pagal Jungtinės veiklos sutartį dalyva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vo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įgyvendinant 2014–2020 metų Europos Sąjungos fondų investicijų 9 prioriteto „Visuomenės švietimas ir žmogiškųjų išteklių potencialo didinimas“ 09.2.1-ESFA-V-726 priemonės „Ugdymo turinio tobulinimas ir naujų mokymo organizavimo formų kūrimas ir diegimas“ projektą ,,Skaitmeninio ugdymo turinio kūrimas ir diegimas“ (</w:t>
      </w:r>
      <w:proofErr w:type="spellStart"/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Nr</w:t>
      </w:r>
      <w:proofErr w:type="spellEnd"/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. 09.2.1-ESFA-V-726-03-0001), pagal kurį Europos socialinio fondo ir Lietuvos Respublikos valstybės biudžeto lėšomis </w:t>
      </w:r>
      <w:r w:rsidR="00EC180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finansuojamas mokyklų aprūpinimas vadovėliais pagal atnaujintas bendrojo ugdymo programas. </w:t>
      </w:r>
    </w:p>
    <w:p w14:paraId="1AEA1DF9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Projekto tikslas – atnaujinti bendrojo ugdymo turinį ir užtikrinti veiksmingą jo diegimą.</w:t>
      </w:r>
    </w:p>
    <w:p w14:paraId="228C92EE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Uždaviniai:</w:t>
      </w:r>
    </w:p>
    <w:p w14:paraId="05ED7427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1.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>Parengti priemones ugdymo turiniui atnaujinti.</w:t>
      </w:r>
    </w:p>
    <w:p w14:paraId="018DBEC9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2.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 xml:space="preserve">Teikti steigėjams ir mokykloms pagalbą, reikalingą sėkmingai įgyvendinti atnaujintą ugdymo turinį. </w:t>
      </w:r>
    </w:p>
    <w:p w14:paraId="35DCC47E" w14:textId="2CC394A0" w:rsid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2023 </w:t>
      </w:r>
      <w:proofErr w:type="spellStart"/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</w:t>
      </w:r>
      <w:proofErr w:type="spellEnd"/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. </w:t>
      </w:r>
      <w:r w:rsidR="00A3108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Eitminiškių pagrindinėj mokyklai </w:t>
      </w:r>
      <w:r w:rsidR="00A3108D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iš Projekto lėšų atnaujinto ugdymo turinio vadovėliams įsigyti pagal mokyklos mokinių skaičių </w:t>
      </w:r>
      <w:r w:rsidR="00DC4E5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iš viso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skirta </w:t>
      </w:r>
      <w:r w:rsidR="0041054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1748.41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eurų.</w:t>
      </w:r>
      <w:r w:rsidRPr="0021325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Patirtos išlaidos atnaujinto ugdymo turinio vadovėliams, paskelbtiems Švietimo portalo Vadovėlių duomenų bazėje, įsigyti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apmokamos taikant Europos socialinio fondo agentūros nustatytus fiksuotuosius įkainius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(pradiniam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12,77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 pagrindiniam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18,52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viduriniam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21,80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)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, o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pagal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Lietuvos Respublikos š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vietimo, mokslo ir sporto ministro 2023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. spalio 19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d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. įsakymą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Nr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. V-1379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visiems mokiniams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="00EC1E31"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skir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t</w:t>
      </w:r>
      <w:r w:rsidR="00EC1E31"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a 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po 15,00 eurų.</w:t>
      </w:r>
    </w:p>
    <w:p w14:paraId="065A78E3" w14:textId="11C1DEE1" w:rsidR="00EC1E31" w:rsidRDefault="00EC1E31" w:rsidP="00EC1E3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Skirtos lėšos </w:t>
      </w:r>
      <w:r w:rsidR="00A3108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Eitminiškių pagrindinėj mokyklai </w:t>
      </w:r>
      <w:r w:rsidR="00A3108D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panaudotos aprūpinti lyginių ir nelyginių klasių mokiniams bendrojo ugdymo dalykų vadovėliais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pagal atnaujintas bendrojo ugdymo programas.  </w:t>
      </w:r>
    </w:p>
    <w:p w14:paraId="28AE35BD" w14:textId="77777777" w:rsidR="00EC1806" w:rsidRPr="00EC1E31" w:rsidRDefault="00EC1806" w:rsidP="00EC1E3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44B2AF58" w14:textId="636FFF25" w:rsidR="00EC1E31" w:rsidRDefault="00EC1E31" w:rsidP="00EC1E3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Iš viso </w:t>
      </w:r>
      <w:r w:rsidR="00A3108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Eitminiškių pagrindinė mokykla </w:t>
      </w:r>
      <w:r w:rsidR="00A3108D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įsig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ijo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41054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88 </w:t>
      </w:r>
      <w:bookmarkStart w:id="0" w:name="_GoBack"/>
      <w:bookmarkEnd w:id="0"/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vnt. 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atnaujinto turinio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bendrojo ugdymo dalykų vadovėlių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(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lietuvių kalbos ir literatūros, matematikos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biologijos,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fizikos, gamtos mokslų, </w:t>
      </w:r>
      <w:r w:rsidR="00EC180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pasaulio pažinimo, 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ekonomikos,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geografijos, istorijos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, 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visuomeninio ugdymo</w:t>
      </w:r>
      <w:r w:rsidR="00A3108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).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</w:p>
    <w:p w14:paraId="14CA4A39" w14:textId="77777777" w:rsidR="00E24B76" w:rsidRPr="00213257" w:rsidRDefault="00E24B76" w:rsidP="00EC1E3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45589E8F" w14:textId="791BD871" w:rsidR="00213257" w:rsidRPr="00CE3CF0" w:rsidRDefault="00213257" w:rsidP="003F6ADF">
      <w:pPr>
        <w:shd w:val="clear" w:color="auto" w:fill="FFFFFF"/>
        <w:spacing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Calibri" w:hAnsi="Times New Roman" w:cs="Times New Roman"/>
          <w:sz w:val="28"/>
          <w:szCs w:val="28"/>
        </w:rPr>
        <w:t xml:space="preserve">Daugiau informacijos apie projekto „Skaitmeninio ugdymo turinio kūrimas ir diegimas“ įgyvendinimą galima rasti interneto adresu </w:t>
      </w:r>
      <w:hyperlink r:id="rId8" w:history="1">
        <w:r w:rsidRPr="002132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https://www.nsa.smm.lt/projektai/ugdymo-projektai/projektas-skaitmeninio-ugdymo-turinio-kurimas-ir-diegimas/</w:t>
        </w:r>
      </w:hyperlink>
      <w:r w:rsidRPr="002132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13257" w:rsidRPr="00CE3CF0" w:rsidSect="00716B7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480"/>
    <w:multiLevelType w:val="multilevel"/>
    <w:tmpl w:val="9934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B469F"/>
    <w:multiLevelType w:val="multilevel"/>
    <w:tmpl w:val="F9E0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F0"/>
    <w:rsid w:val="00137C5C"/>
    <w:rsid w:val="00213257"/>
    <w:rsid w:val="0022443B"/>
    <w:rsid w:val="002A1360"/>
    <w:rsid w:val="003264FB"/>
    <w:rsid w:val="003F6ADF"/>
    <w:rsid w:val="004002DA"/>
    <w:rsid w:val="0041054C"/>
    <w:rsid w:val="00576AE0"/>
    <w:rsid w:val="0061368F"/>
    <w:rsid w:val="00665038"/>
    <w:rsid w:val="00716B77"/>
    <w:rsid w:val="007D03A5"/>
    <w:rsid w:val="00847FDE"/>
    <w:rsid w:val="008621B6"/>
    <w:rsid w:val="00984E4E"/>
    <w:rsid w:val="00A3108D"/>
    <w:rsid w:val="00AB345C"/>
    <w:rsid w:val="00B079AE"/>
    <w:rsid w:val="00CC5EC4"/>
    <w:rsid w:val="00CE3CF0"/>
    <w:rsid w:val="00D12B73"/>
    <w:rsid w:val="00D23F67"/>
    <w:rsid w:val="00D302C1"/>
    <w:rsid w:val="00D4021C"/>
    <w:rsid w:val="00D4496A"/>
    <w:rsid w:val="00DB1FA0"/>
    <w:rsid w:val="00DC4E58"/>
    <w:rsid w:val="00E24B76"/>
    <w:rsid w:val="00EC1806"/>
    <w:rsid w:val="00EC1E31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C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7F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C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7F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.smm.lt/projektai/ugdymo-projektai/projektas-skaitmeninio-ugdymo-turinio-kurimas-ir-diegim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investicijos.l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Genovaitė Karvelienė</dc:creator>
  <cp:lastModifiedBy>User</cp:lastModifiedBy>
  <cp:revision>3</cp:revision>
  <dcterms:created xsi:type="dcterms:W3CDTF">2024-02-22T07:37:00Z</dcterms:created>
  <dcterms:modified xsi:type="dcterms:W3CDTF">2024-02-22T07:55:00Z</dcterms:modified>
</cp:coreProperties>
</file>