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FC" w:rsidRPr="00562DFC" w:rsidRDefault="00562DFC" w:rsidP="00562DFC">
      <w:pPr>
        <w:tabs>
          <w:tab w:val="left" w:pos="720"/>
          <w:tab w:val="center" w:pos="4153"/>
          <w:tab w:val="right" w:pos="8306"/>
        </w:tabs>
        <w:ind w:right="-44"/>
        <w:jc w:val="center"/>
        <w:rPr>
          <w:sz w:val="28"/>
          <w:szCs w:val="20"/>
          <w:lang w:val="en-US" w:eastAsia="en-US"/>
        </w:rPr>
      </w:pPr>
      <w:r w:rsidRPr="00562DFC">
        <w:rPr>
          <w:sz w:val="28"/>
          <w:szCs w:val="20"/>
          <w:lang w:val="en-US" w:eastAsia="en-US"/>
        </w:rPr>
        <w:object w:dxaOrig="696" w:dyaOrig="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95pt" o:ole="" fillcolor="window">
            <v:imagedata r:id="rId6" o:title=""/>
          </v:shape>
          <o:OLEObject Type="Embed" ProgID="CorelPhotoPaint.Image.9" ShapeID="_x0000_i1025" DrawAspect="Content" ObjectID="_1811068963" r:id="rId7"/>
        </w:object>
      </w:r>
    </w:p>
    <w:p w:rsidR="00562DFC" w:rsidRPr="00562DFC" w:rsidRDefault="00562DFC" w:rsidP="00562DFC">
      <w:pPr>
        <w:jc w:val="center"/>
        <w:rPr>
          <w:rFonts w:ascii="Calibri" w:eastAsia="Calibri" w:hAnsi="Calibri" w:cs="DokChampa"/>
          <w:sz w:val="28"/>
          <w:szCs w:val="22"/>
          <w:lang w:eastAsia="en-US"/>
        </w:rPr>
      </w:pPr>
    </w:p>
    <w:p w:rsidR="00562DFC" w:rsidRPr="00562DFC" w:rsidRDefault="00562DFC" w:rsidP="00562DFC">
      <w:pPr>
        <w:keepNext/>
        <w:ind w:left="142" w:right="-44"/>
        <w:jc w:val="center"/>
        <w:outlineLvl w:val="0"/>
        <w:rPr>
          <w:b/>
          <w:lang w:eastAsia="en-US"/>
        </w:rPr>
      </w:pPr>
      <w:r w:rsidRPr="00562DFC">
        <w:rPr>
          <w:b/>
          <w:lang w:eastAsia="en-US"/>
        </w:rPr>
        <w:t>VILNIAUS R. EITMINIŠKIŲ PAGRINDINĖS MOKYKLOS DIREKTORIUS</w:t>
      </w:r>
    </w:p>
    <w:p w:rsidR="00562DFC" w:rsidRPr="00562DFC" w:rsidRDefault="00562DFC" w:rsidP="00562DFC">
      <w:pPr>
        <w:rPr>
          <w:rFonts w:ascii="Calibri" w:eastAsia="Calibri" w:hAnsi="Calibri" w:cs="DokChampa"/>
          <w:lang w:eastAsia="en-US"/>
        </w:rPr>
      </w:pPr>
    </w:p>
    <w:p w:rsidR="00562DFC" w:rsidRPr="00562DFC" w:rsidRDefault="00562DFC" w:rsidP="00562DFC">
      <w:pPr>
        <w:keepNext/>
        <w:ind w:left="142" w:right="-44"/>
        <w:jc w:val="center"/>
        <w:outlineLvl w:val="0"/>
        <w:rPr>
          <w:b/>
          <w:lang w:eastAsia="en-US"/>
        </w:rPr>
      </w:pPr>
      <w:r w:rsidRPr="00562DFC">
        <w:rPr>
          <w:b/>
          <w:lang w:eastAsia="en-US"/>
        </w:rPr>
        <w:t>ĮSAKYMAS</w:t>
      </w:r>
    </w:p>
    <w:p w:rsidR="00562DFC" w:rsidRPr="00562DFC" w:rsidRDefault="00562DFC" w:rsidP="00562DFC">
      <w:pPr>
        <w:pStyle w:val="a3"/>
        <w:jc w:val="center"/>
        <w:rPr>
          <w:rFonts w:ascii="Times New Roman" w:hAnsi="Times New Roman" w:cs="Times New Roman"/>
          <w:b/>
          <w:sz w:val="24"/>
          <w:szCs w:val="24"/>
          <w:lang w:val="lt-LT"/>
        </w:rPr>
      </w:pPr>
      <w:r w:rsidRPr="00562DFC">
        <w:rPr>
          <w:rFonts w:ascii="Times New Roman" w:eastAsia="Calibri" w:hAnsi="Times New Roman" w:cs="Times New Roman"/>
          <w:b/>
          <w:bCs/>
          <w:sz w:val="24"/>
          <w:szCs w:val="24"/>
          <w:lang w:val="lt-LT"/>
        </w:rPr>
        <w:t xml:space="preserve">DĖL </w:t>
      </w:r>
      <w:r w:rsidRPr="00562DFC">
        <w:rPr>
          <w:rFonts w:ascii="Times New Roman" w:hAnsi="Times New Roman" w:cs="Times New Roman"/>
          <w:b/>
          <w:sz w:val="24"/>
          <w:szCs w:val="24"/>
          <w:lang w:val="lt-LT"/>
        </w:rPr>
        <w:t>VILNIAUS R.  EITMINIŠKIŲ PAGRINDINĖS MOKYKLOS</w:t>
      </w:r>
    </w:p>
    <w:p w:rsidR="00562DFC" w:rsidRPr="008031F7" w:rsidRDefault="00562DFC" w:rsidP="00562DFC">
      <w:pPr>
        <w:pStyle w:val="a3"/>
        <w:jc w:val="center"/>
        <w:rPr>
          <w:rFonts w:ascii="Times New Roman" w:eastAsia="Calibri" w:hAnsi="Times New Roman" w:cs="Times New Roman"/>
          <w:b/>
          <w:bCs/>
          <w:sz w:val="24"/>
          <w:szCs w:val="24"/>
          <w:lang w:val="lt-LT"/>
        </w:rPr>
      </w:pPr>
      <w:r w:rsidRPr="008031F7">
        <w:rPr>
          <w:rFonts w:ascii="Times New Roman" w:hAnsi="Times New Roman" w:cs="Times New Roman"/>
          <w:b/>
          <w:sz w:val="24"/>
          <w:szCs w:val="24"/>
          <w:lang w:val="lt-LT"/>
        </w:rPr>
        <w:t xml:space="preserve">UGDYMO NE MOKYKLOS APLINKOJE ORGANIZAVIMO </w:t>
      </w:r>
    </w:p>
    <w:p w:rsidR="00562DFC" w:rsidRPr="00562DFC" w:rsidRDefault="00562DFC" w:rsidP="00562DFC">
      <w:pPr>
        <w:jc w:val="center"/>
        <w:rPr>
          <w:rFonts w:eastAsia="Calibri"/>
          <w:b/>
          <w:bCs/>
          <w:lang w:eastAsia="en-US"/>
        </w:rPr>
      </w:pPr>
      <w:r w:rsidRPr="00562DFC">
        <w:rPr>
          <w:rFonts w:eastAsia="Calibri"/>
          <w:b/>
          <w:bCs/>
          <w:lang w:eastAsia="en-US"/>
        </w:rPr>
        <w:t>APRAŠO PATVIRTINIMO</w:t>
      </w:r>
    </w:p>
    <w:p w:rsidR="00562DFC" w:rsidRPr="00562DFC" w:rsidRDefault="00562DFC" w:rsidP="00562DFC">
      <w:pPr>
        <w:keepNext/>
        <w:jc w:val="center"/>
        <w:outlineLvl w:val="1"/>
        <w:rPr>
          <w:b/>
          <w:lang w:eastAsia="en-US"/>
        </w:rPr>
      </w:pPr>
    </w:p>
    <w:p w:rsidR="00562DFC" w:rsidRPr="00562DFC" w:rsidRDefault="00562DFC" w:rsidP="00562DFC">
      <w:pPr>
        <w:jc w:val="center"/>
        <w:rPr>
          <w:rFonts w:eastAsia="Calibri"/>
          <w:lang w:eastAsia="en-US"/>
        </w:rPr>
      </w:pPr>
      <w:r w:rsidRPr="00562DFC">
        <w:rPr>
          <w:rFonts w:eastAsia="Calibri"/>
          <w:lang w:eastAsia="en-US"/>
        </w:rPr>
        <w:t>202</w:t>
      </w:r>
      <w:r>
        <w:rPr>
          <w:rFonts w:eastAsia="Calibri"/>
          <w:lang w:eastAsia="en-US"/>
        </w:rPr>
        <w:t>5</w:t>
      </w:r>
      <w:r w:rsidRPr="00562DFC">
        <w:rPr>
          <w:rFonts w:eastAsia="Calibri"/>
          <w:lang w:eastAsia="en-US"/>
        </w:rPr>
        <w:t xml:space="preserve"> </w:t>
      </w:r>
      <w:proofErr w:type="spellStart"/>
      <w:r w:rsidRPr="00562DFC">
        <w:rPr>
          <w:rFonts w:eastAsia="Calibri"/>
          <w:lang w:eastAsia="en-US"/>
        </w:rPr>
        <w:t>m</w:t>
      </w:r>
      <w:proofErr w:type="spellEnd"/>
      <w:r w:rsidRPr="00562DFC">
        <w:rPr>
          <w:rFonts w:eastAsia="Calibri"/>
          <w:lang w:eastAsia="en-US"/>
        </w:rPr>
        <w:t xml:space="preserve">. </w:t>
      </w:r>
      <w:r w:rsidR="00057D02">
        <w:rPr>
          <w:rFonts w:eastAsia="Calibri"/>
          <w:lang w:eastAsia="en-US"/>
        </w:rPr>
        <w:t>gegužės</w:t>
      </w:r>
      <w:r w:rsidRPr="00562DFC">
        <w:rPr>
          <w:rFonts w:eastAsia="Calibri"/>
          <w:lang w:eastAsia="en-US"/>
        </w:rPr>
        <w:t xml:space="preserve"> </w:t>
      </w:r>
      <w:r w:rsidR="008977EA">
        <w:rPr>
          <w:rFonts w:eastAsia="Calibri"/>
          <w:lang w:eastAsia="en-US"/>
        </w:rPr>
        <w:t>1</w:t>
      </w:r>
      <w:r w:rsidR="00057D02">
        <w:rPr>
          <w:rFonts w:eastAsia="Calibri"/>
          <w:lang w:eastAsia="en-US"/>
        </w:rPr>
        <w:t>6</w:t>
      </w:r>
      <w:r w:rsidRPr="00562DFC">
        <w:rPr>
          <w:rFonts w:eastAsia="Calibri"/>
          <w:lang w:eastAsia="en-US"/>
        </w:rPr>
        <w:t xml:space="preserve"> </w:t>
      </w:r>
      <w:proofErr w:type="spellStart"/>
      <w:r w:rsidRPr="00562DFC">
        <w:rPr>
          <w:rFonts w:eastAsia="Calibri"/>
          <w:lang w:eastAsia="en-US"/>
        </w:rPr>
        <w:t>d</w:t>
      </w:r>
      <w:proofErr w:type="spellEnd"/>
      <w:r w:rsidRPr="00562DFC">
        <w:rPr>
          <w:rFonts w:eastAsia="Calibri"/>
          <w:lang w:eastAsia="en-US"/>
        </w:rPr>
        <w:t xml:space="preserve">. </w:t>
      </w:r>
      <w:proofErr w:type="spellStart"/>
      <w:r w:rsidRPr="00562DFC">
        <w:rPr>
          <w:rFonts w:eastAsia="Calibri"/>
          <w:lang w:eastAsia="en-US"/>
        </w:rPr>
        <w:t>Nr</w:t>
      </w:r>
      <w:proofErr w:type="spellEnd"/>
      <w:r w:rsidRPr="00562DFC">
        <w:rPr>
          <w:rFonts w:eastAsia="Calibri"/>
          <w:lang w:eastAsia="en-US"/>
        </w:rPr>
        <w:t>. V1-</w:t>
      </w:r>
      <w:r w:rsidR="008977EA">
        <w:rPr>
          <w:rFonts w:eastAsia="Calibri"/>
          <w:lang w:eastAsia="en-US"/>
        </w:rPr>
        <w:t>14</w:t>
      </w:r>
    </w:p>
    <w:p w:rsidR="00562DFC" w:rsidRPr="00562DFC" w:rsidRDefault="00562DFC" w:rsidP="00562DFC">
      <w:pPr>
        <w:keepNext/>
        <w:jc w:val="center"/>
        <w:outlineLvl w:val="4"/>
        <w:rPr>
          <w:lang w:eastAsia="en-US"/>
        </w:rPr>
      </w:pPr>
      <w:r w:rsidRPr="00562DFC">
        <w:rPr>
          <w:lang w:eastAsia="en-US"/>
        </w:rPr>
        <w:t>Eitminiškės</w:t>
      </w:r>
    </w:p>
    <w:p w:rsidR="00562DFC" w:rsidRPr="00562DFC" w:rsidRDefault="00562DFC" w:rsidP="00562DFC">
      <w:pPr>
        <w:jc w:val="both"/>
        <w:rPr>
          <w:rFonts w:ascii="Calibri" w:eastAsia="Calibri" w:hAnsi="Calibri" w:cs="DokChampa"/>
          <w:lang w:eastAsia="en-US"/>
        </w:rPr>
      </w:pPr>
    </w:p>
    <w:p w:rsidR="00562DFC" w:rsidRPr="00562DFC" w:rsidRDefault="00562DFC" w:rsidP="00562DFC">
      <w:pPr>
        <w:keepNext/>
        <w:ind w:firstLine="567"/>
        <w:jc w:val="both"/>
        <w:outlineLvl w:val="1"/>
        <w:rPr>
          <w:lang w:eastAsia="en-US"/>
        </w:rPr>
      </w:pPr>
      <w:r w:rsidRPr="00562DFC">
        <w:rPr>
          <w:lang w:eastAsia="en-US"/>
        </w:rPr>
        <w:t xml:space="preserve">Vadovaudamasi </w:t>
      </w:r>
      <w:r w:rsidR="001E7803" w:rsidRPr="001E7803">
        <w:t xml:space="preserve">Lietuvos Respublikos švietimo, mokslo ir sporto ministro  2023 </w:t>
      </w:r>
      <w:proofErr w:type="spellStart"/>
      <w:r w:rsidR="001E7803" w:rsidRPr="001E7803">
        <w:t>m</w:t>
      </w:r>
      <w:proofErr w:type="spellEnd"/>
      <w:r w:rsidR="001E7803" w:rsidRPr="001E7803">
        <w:t xml:space="preserve">. balandžio 24 </w:t>
      </w:r>
      <w:proofErr w:type="spellStart"/>
      <w:r w:rsidR="001E7803" w:rsidRPr="001E7803">
        <w:t>d</w:t>
      </w:r>
      <w:proofErr w:type="spellEnd"/>
      <w:r w:rsidR="001E7803" w:rsidRPr="001E7803">
        <w:t xml:space="preserve">. įsakymu  </w:t>
      </w:r>
      <w:proofErr w:type="spellStart"/>
      <w:r w:rsidR="001E7803" w:rsidRPr="001E7803">
        <w:t>Nr</w:t>
      </w:r>
      <w:proofErr w:type="spellEnd"/>
      <w:r w:rsidR="001E7803" w:rsidRPr="001E7803">
        <w:t xml:space="preserve">. V-586 „Dėl 2023–2024 ir 2024–2025 mokslo metų pradinio, pagrindinio ir vidurinio ugdymo programų bendrųjų ugdymo planų patvirtinimo“  ir 2024 </w:t>
      </w:r>
      <w:proofErr w:type="spellStart"/>
      <w:r w:rsidR="001E7803" w:rsidRPr="001E7803">
        <w:t>m</w:t>
      </w:r>
      <w:proofErr w:type="spellEnd"/>
      <w:r w:rsidR="001E7803" w:rsidRPr="001E7803">
        <w:t xml:space="preserve">. rugpjūčio 30 </w:t>
      </w:r>
      <w:proofErr w:type="spellStart"/>
      <w:r w:rsidR="001E7803" w:rsidRPr="001E7803">
        <w:t>d</w:t>
      </w:r>
      <w:proofErr w:type="spellEnd"/>
      <w:r w:rsidR="001E7803" w:rsidRPr="001E7803">
        <w:t xml:space="preserve">. įsakymu </w:t>
      </w:r>
      <w:proofErr w:type="spellStart"/>
      <w:r w:rsidR="001E7803" w:rsidRPr="001E7803">
        <w:t>Nr</w:t>
      </w:r>
      <w:proofErr w:type="spellEnd"/>
      <w:r w:rsidR="001E7803" w:rsidRPr="001E7803">
        <w:t>. V-921„Dėl 2023–2024 ir 2024–2025 mokslo metų pradinio, pagrindinio  ir  vidurinio  ugdymo  programų  bendrųjų  ugdymo  planų  patvirtinimo“  pakeitimo  (papildyta  11  priedu)</w:t>
      </w:r>
      <w:r w:rsidR="008031F7">
        <w:t>:</w:t>
      </w:r>
      <w:bookmarkStart w:id="0" w:name="_GoBack"/>
      <w:bookmarkEnd w:id="0"/>
    </w:p>
    <w:p w:rsidR="00562DFC" w:rsidRPr="00562DFC" w:rsidRDefault="00562DFC" w:rsidP="00562DFC">
      <w:pPr>
        <w:ind w:firstLine="567"/>
        <w:rPr>
          <w:rFonts w:eastAsia="Calibri"/>
          <w:lang w:eastAsia="en-US"/>
        </w:rPr>
      </w:pPr>
      <w:r w:rsidRPr="00562DFC">
        <w:rPr>
          <w:rFonts w:eastAsia="Calibri"/>
          <w:lang w:eastAsia="en-US"/>
        </w:rPr>
        <w:t xml:space="preserve">1. T v i r t i n u </w:t>
      </w:r>
      <w:r w:rsidR="001E7803">
        <w:rPr>
          <w:rFonts w:eastAsia="Calibri"/>
          <w:lang w:eastAsia="en-US"/>
        </w:rPr>
        <w:t xml:space="preserve">Vilniaus r. Eitminiškių pagrindinės </w:t>
      </w:r>
      <w:r w:rsidRPr="00562DFC">
        <w:rPr>
          <w:rFonts w:eastAsia="Calibri"/>
          <w:lang w:eastAsia="en-US"/>
        </w:rPr>
        <w:t xml:space="preserve"> mokyklos </w:t>
      </w:r>
      <w:r w:rsidR="001E7803">
        <w:rPr>
          <w:rFonts w:eastAsia="Calibri"/>
          <w:lang w:eastAsia="en-US"/>
        </w:rPr>
        <w:t>ugdymo ne mokyklos aplinkoje organizavimo</w:t>
      </w:r>
      <w:r w:rsidRPr="00562DFC">
        <w:rPr>
          <w:rFonts w:eastAsia="Calibri"/>
          <w:lang w:eastAsia="en-US"/>
        </w:rPr>
        <w:t xml:space="preserve"> tvarkos aprašą (pridedama).</w:t>
      </w:r>
    </w:p>
    <w:p w:rsidR="00562DFC" w:rsidRPr="00562DFC" w:rsidRDefault="00562DFC" w:rsidP="001E7803">
      <w:pPr>
        <w:ind w:firstLine="567"/>
        <w:jc w:val="both"/>
        <w:rPr>
          <w:rFonts w:eastAsia="Calibri"/>
          <w:lang w:eastAsia="en-US"/>
        </w:rPr>
      </w:pPr>
      <w:r w:rsidRPr="00562DFC">
        <w:rPr>
          <w:rFonts w:eastAsia="Calibri"/>
          <w:lang w:eastAsia="en-US"/>
        </w:rPr>
        <w:t xml:space="preserve">2. S k i r i u  atsakingais įgyvendinant </w:t>
      </w:r>
      <w:r w:rsidR="001E7803">
        <w:rPr>
          <w:rFonts w:eastAsia="Calibri"/>
          <w:lang w:eastAsia="en-US"/>
        </w:rPr>
        <w:t>ugdymo ne mokyklos aplinkoje</w:t>
      </w:r>
      <w:r w:rsidRPr="00562DFC">
        <w:rPr>
          <w:rFonts w:eastAsia="Calibri"/>
          <w:lang w:eastAsia="en-US"/>
        </w:rPr>
        <w:t xml:space="preserve"> </w:t>
      </w:r>
      <w:r w:rsidR="001E7803">
        <w:rPr>
          <w:rFonts w:eastAsia="Calibri"/>
          <w:lang w:eastAsia="en-US"/>
        </w:rPr>
        <w:t>organizavimą</w:t>
      </w:r>
      <w:r w:rsidRPr="00562DFC">
        <w:rPr>
          <w:rFonts w:eastAsia="Calibri"/>
          <w:lang w:eastAsia="en-US"/>
        </w:rPr>
        <w:t xml:space="preserve"> direktorių</w:t>
      </w:r>
      <w:r w:rsidR="001E7803">
        <w:rPr>
          <w:rFonts w:eastAsia="Calibri"/>
          <w:lang w:eastAsia="en-US"/>
        </w:rPr>
        <w:t xml:space="preserve"> ir </w:t>
      </w:r>
      <w:r w:rsidRPr="00562DFC">
        <w:rPr>
          <w:rFonts w:eastAsia="Calibri"/>
          <w:lang w:eastAsia="en-US"/>
        </w:rPr>
        <w:t>sekretor</w:t>
      </w:r>
      <w:r w:rsidR="001E7803">
        <w:rPr>
          <w:rFonts w:eastAsia="Calibri"/>
          <w:lang w:eastAsia="en-US"/>
        </w:rPr>
        <w:t>ių.</w:t>
      </w:r>
    </w:p>
    <w:p w:rsidR="00562DFC" w:rsidRDefault="00562DFC" w:rsidP="00562DFC">
      <w:pPr>
        <w:jc w:val="both"/>
        <w:rPr>
          <w:rFonts w:eastAsia="Calibri"/>
          <w:lang w:eastAsia="en-US"/>
        </w:rPr>
      </w:pPr>
    </w:p>
    <w:p w:rsidR="001E7803" w:rsidRPr="00562DFC" w:rsidRDefault="001E7803" w:rsidP="00562DFC">
      <w:pPr>
        <w:jc w:val="both"/>
        <w:rPr>
          <w:rFonts w:eastAsia="Calibri"/>
          <w:lang w:eastAsia="en-US"/>
        </w:rPr>
      </w:pPr>
    </w:p>
    <w:p w:rsidR="00562DFC" w:rsidRPr="00562DFC" w:rsidRDefault="00562DFC" w:rsidP="00562DFC">
      <w:pPr>
        <w:jc w:val="both"/>
        <w:rPr>
          <w:rFonts w:eastAsia="Calibri"/>
          <w:lang w:eastAsia="en-US"/>
        </w:rPr>
      </w:pPr>
      <w:r w:rsidRPr="00562DFC">
        <w:rPr>
          <w:rFonts w:eastAsia="Calibri"/>
          <w:lang w:eastAsia="en-US"/>
        </w:rPr>
        <w:t>Direktorė</w:t>
      </w:r>
      <w:r w:rsidRPr="00562DFC">
        <w:rPr>
          <w:rFonts w:eastAsia="Calibri"/>
          <w:lang w:eastAsia="en-US"/>
        </w:rPr>
        <w:tab/>
      </w:r>
      <w:r w:rsidRPr="00562DFC">
        <w:rPr>
          <w:rFonts w:eastAsia="Calibri"/>
          <w:lang w:eastAsia="en-US"/>
        </w:rPr>
        <w:tab/>
      </w:r>
      <w:r w:rsidRPr="00562DFC">
        <w:rPr>
          <w:rFonts w:eastAsia="Calibri"/>
          <w:lang w:eastAsia="en-US"/>
        </w:rPr>
        <w:tab/>
      </w:r>
      <w:r w:rsidRPr="00562DFC">
        <w:rPr>
          <w:rFonts w:eastAsia="Calibri"/>
          <w:lang w:eastAsia="en-US"/>
        </w:rPr>
        <w:tab/>
      </w:r>
      <w:r w:rsidRPr="00562DFC">
        <w:rPr>
          <w:rFonts w:eastAsia="Calibri"/>
          <w:lang w:eastAsia="en-US"/>
        </w:rPr>
        <w:tab/>
        <w:t xml:space="preserve">   </w:t>
      </w:r>
      <w:r w:rsidRPr="00562DFC">
        <w:rPr>
          <w:rFonts w:eastAsia="Calibri"/>
          <w:lang w:eastAsia="en-US"/>
        </w:rPr>
        <w:tab/>
        <w:t xml:space="preserve">  </w:t>
      </w:r>
      <w:r w:rsidR="001E7803">
        <w:rPr>
          <w:rFonts w:eastAsia="Calibri"/>
          <w:lang w:eastAsia="en-US"/>
        </w:rPr>
        <w:tab/>
      </w:r>
      <w:r w:rsidR="001E7803">
        <w:rPr>
          <w:rFonts w:eastAsia="Calibri"/>
          <w:lang w:eastAsia="en-US"/>
        </w:rPr>
        <w:tab/>
      </w:r>
      <w:r w:rsidR="001E7803">
        <w:rPr>
          <w:rFonts w:eastAsia="Calibri"/>
          <w:lang w:eastAsia="en-US"/>
        </w:rPr>
        <w:tab/>
      </w:r>
      <w:r w:rsidR="001E7803">
        <w:rPr>
          <w:rFonts w:eastAsia="Calibri"/>
          <w:lang w:eastAsia="en-US"/>
        </w:rPr>
        <w:tab/>
      </w:r>
      <w:r w:rsidRPr="00562DFC">
        <w:rPr>
          <w:rFonts w:eastAsia="Calibri"/>
          <w:lang w:eastAsia="en-US"/>
        </w:rPr>
        <w:t xml:space="preserve">  Regina </w:t>
      </w:r>
      <w:proofErr w:type="spellStart"/>
      <w:r w:rsidRPr="00562DFC">
        <w:rPr>
          <w:rFonts w:eastAsia="Calibri"/>
          <w:lang w:eastAsia="en-US"/>
        </w:rPr>
        <w:t>Kutyš</w:t>
      </w:r>
      <w:proofErr w:type="spellEnd"/>
    </w:p>
    <w:p w:rsidR="00562DFC" w:rsidRPr="00562DFC" w:rsidRDefault="00562DFC" w:rsidP="00562DFC">
      <w:pPr>
        <w:spacing w:after="160"/>
        <w:rPr>
          <w:rFonts w:eastAsia="Calibri"/>
          <w:lang w:eastAsia="en-US"/>
        </w:rPr>
      </w:pPr>
      <w:r w:rsidRPr="00562DFC">
        <w:rPr>
          <w:rFonts w:eastAsia="Calibri"/>
          <w:lang w:eastAsia="en-US"/>
        </w:rPr>
        <w:br w:type="page"/>
      </w:r>
    </w:p>
    <w:p w:rsidR="001E7803" w:rsidRPr="001E7803" w:rsidRDefault="001E7803" w:rsidP="001E7803">
      <w:pPr>
        <w:spacing w:line="259" w:lineRule="auto"/>
        <w:ind w:left="6237"/>
        <w:rPr>
          <w:rFonts w:eastAsia="Calibri"/>
          <w:lang w:eastAsia="en-US"/>
        </w:rPr>
      </w:pPr>
      <w:r w:rsidRPr="001E7803">
        <w:rPr>
          <w:rFonts w:eastAsia="Calibri"/>
          <w:lang w:eastAsia="en-US"/>
        </w:rPr>
        <w:lastRenderedPageBreak/>
        <w:t>PATVIRTINTA</w:t>
      </w:r>
    </w:p>
    <w:p w:rsidR="001E7803" w:rsidRPr="001E7803" w:rsidRDefault="001E7803" w:rsidP="001E7803">
      <w:pPr>
        <w:spacing w:line="259" w:lineRule="auto"/>
        <w:ind w:left="6237"/>
        <w:rPr>
          <w:rFonts w:eastAsia="Calibri"/>
          <w:lang w:eastAsia="en-US"/>
        </w:rPr>
      </w:pPr>
      <w:r w:rsidRPr="001E7803">
        <w:rPr>
          <w:rFonts w:eastAsia="Calibri"/>
          <w:lang w:eastAsia="en-US"/>
        </w:rPr>
        <w:t>Vilniaus r. Eitminiškių pagrindinės mokyklos direktoriaus</w:t>
      </w:r>
    </w:p>
    <w:p w:rsidR="001E7803" w:rsidRPr="001E7803" w:rsidRDefault="001E7803" w:rsidP="001E7803">
      <w:pPr>
        <w:spacing w:line="259" w:lineRule="auto"/>
        <w:ind w:left="6237"/>
        <w:rPr>
          <w:rFonts w:eastAsia="Calibri"/>
          <w:lang w:eastAsia="en-US"/>
        </w:rPr>
      </w:pPr>
      <w:r w:rsidRPr="001E7803">
        <w:rPr>
          <w:rFonts w:eastAsia="Calibri"/>
          <w:lang w:eastAsia="en-US"/>
        </w:rPr>
        <w:t>2025-0</w:t>
      </w:r>
      <w:r w:rsidR="00057D02">
        <w:rPr>
          <w:rFonts w:eastAsia="Calibri"/>
          <w:lang w:eastAsia="en-US"/>
        </w:rPr>
        <w:t>5</w:t>
      </w:r>
      <w:r w:rsidRPr="001E7803">
        <w:rPr>
          <w:rFonts w:eastAsia="Calibri"/>
          <w:lang w:eastAsia="en-US"/>
        </w:rPr>
        <w:t>-1</w:t>
      </w:r>
      <w:r w:rsidR="00057D02">
        <w:rPr>
          <w:rFonts w:eastAsia="Calibri"/>
          <w:lang w:eastAsia="en-US"/>
        </w:rPr>
        <w:t>6</w:t>
      </w:r>
      <w:r w:rsidRPr="001E7803">
        <w:rPr>
          <w:rFonts w:eastAsia="Calibri"/>
          <w:lang w:eastAsia="en-US"/>
        </w:rPr>
        <w:t xml:space="preserve"> įsakymu </w:t>
      </w:r>
    </w:p>
    <w:p w:rsidR="001E7803" w:rsidRPr="001E7803" w:rsidRDefault="004538C4" w:rsidP="001E7803">
      <w:pPr>
        <w:spacing w:line="259" w:lineRule="auto"/>
        <w:ind w:left="6237"/>
        <w:rPr>
          <w:rFonts w:eastAsia="Calibri"/>
          <w:lang w:eastAsia="en-US"/>
        </w:rPr>
      </w:pPr>
      <w:proofErr w:type="spellStart"/>
      <w:r>
        <w:rPr>
          <w:rFonts w:eastAsia="Calibri"/>
          <w:lang w:eastAsia="en-US"/>
        </w:rPr>
        <w:t>Nr</w:t>
      </w:r>
      <w:proofErr w:type="spellEnd"/>
      <w:r>
        <w:rPr>
          <w:rFonts w:eastAsia="Calibri"/>
          <w:lang w:eastAsia="en-US"/>
        </w:rPr>
        <w:t>. V1-14</w:t>
      </w:r>
    </w:p>
    <w:p w:rsidR="00562DFC" w:rsidRDefault="00562DFC" w:rsidP="001E7803">
      <w:pPr>
        <w:pStyle w:val="a3"/>
        <w:rPr>
          <w:rFonts w:ascii="Times New Roman" w:hAnsi="Times New Roman" w:cs="Times New Roman"/>
          <w:b/>
          <w:sz w:val="24"/>
          <w:szCs w:val="24"/>
          <w:lang w:val="lt-LT"/>
        </w:rPr>
      </w:pPr>
    </w:p>
    <w:p w:rsidR="00A810D9" w:rsidRPr="00A810D9" w:rsidRDefault="00A810D9" w:rsidP="00A810D9">
      <w:pPr>
        <w:pStyle w:val="a3"/>
        <w:jc w:val="center"/>
        <w:rPr>
          <w:rFonts w:ascii="Times New Roman" w:hAnsi="Times New Roman" w:cs="Times New Roman"/>
          <w:b/>
          <w:sz w:val="24"/>
          <w:szCs w:val="24"/>
          <w:lang w:val="lt-LT"/>
        </w:rPr>
      </w:pPr>
      <w:r w:rsidRPr="001E7803">
        <w:rPr>
          <w:rFonts w:ascii="Times New Roman" w:hAnsi="Times New Roman" w:cs="Times New Roman"/>
          <w:b/>
          <w:sz w:val="24"/>
          <w:szCs w:val="24"/>
          <w:lang w:val="lt-LT"/>
        </w:rPr>
        <w:t>VILNIAUS R.  EITMINI</w:t>
      </w:r>
      <w:r w:rsidRPr="00A810D9">
        <w:rPr>
          <w:rFonts w:ascii="Times New Roman" w:hAnsi="Times New Roman" w:cs="Times New Roman"/>
          <w:b/>
          <w:sz w:val="24"/>
          <w:szCs w:val="24"/>
          <w:lang w:val="lt-LT"/>
        </w:rPr>
        <w:t>ŠKIŲ PAGRINDINĖS MOKYKLOS</w:t>
      </w:r>
    </w:p>
    <w:p w:rsidR="00A810D9" w:rsidRDefault="00A810D9" w:rsidP="00A810D9">
      <w:pPr>
        <w:pStyle w:val="a3"/>
        <w:jc w:val="center"/>
        <w:rPr>
          <w:rFonts w:ascii="Times New Roman" w:hAnsi="Times New Roman" w:cs="Times New Roman"/>
          <w:sz w:val="24"/>
          <w:szCs w:val="24"/>
          <w:lang w:val="lt-LT"/>
        </w:rPr>
      </w:pPr>
      <w:r w:rsidRPr="001E7803">
        <w:rPr>
          <w:rFonts w:ascii="Times New Roman" w:hAnsi="Times New Roman" w:cs="Times New Roman"/>
          <w:b/>
          <w:sz w:val="24"/>
          <w:szCs w:val="24"/>
          <w:lang w:val="lt-LT"/>
        </w:rPr>
        <w:t>UGDYMO NE MOKYKLOS APLINKOJE ORGANIZAVIMO APRAŠAS</w:t>
      </w:r>
    </w:p>
    <w:p w:rsidR="00A810D9" w:rsidRPr="00A810D9" w:rsidRDefault="00A810D9" w:rsidP="00A810D9">
      <w:pPr>
        <w:pStyle w:val="a3"/>
        <w:jc w:val="center"/>
        <w:rPr>
          <w:rFonts w:ascii="Times New Roman" w:hAnsi="Times New Roman" w:cs="Times New Roman"/>
          <w:sz w:val="24"/>
          <w:szCs w:val="24"/>
          <w:lang w:val="lt-LT"/>
        </w:rPr>
      </w:pPr>
    </w:p>
    <w:p w:rsidR="00A810D9" w:rsidRPr="00727A0E" w:rsidRDefault="00A810D9" w:rsidP="00A810D9">
      <w:pPr>
        <w:pStyle w:val="a3"/>
        <w:jc w:val="center"/>
        <w:rPr>
          <w:rFonts w:ascii="Times New Roman" w:hAnsi="Times New Roman" w:cs="Times New Roman"/>
          <w:b/>
          <w:sz w:val="24"/>
          <w:szCs w:val="24"/>
          <w:lang w:val="lt-LT"/>
        </w:rPr>
      </w:pPr>
      <w:r w:rsidRPr="00727A0E">
        <w:rPr>
          <w:rFonts w:ascii="Times New Roman" w:hAnsi="Times New Roman" w:cs="Times New Roman"/>
          <w:b/>
          <w:sz w:val="24"/>
          <w:szCs w:val="24"/>
          <w:lang w:val="lt-LT"/>
        </w:rPr>
        <w:t>I SKYRIUS</w:t>
      </w:r>
    </w:p>
    <w:p w:rsidR="00A810D9" w:rsidRPr="00727A0E" w:rsidRDefault="00A810D9" w:rsidP="00A810D9">
      <w:pPr>
        <w:pStyle w:val="a3"/>
        <w:jc w:val="center"/>
        <w:rPr>
          <w:rFonts w:ascii="Times New Roman" w:hAnsi="Times New Roman" w:cs="Times New Roman"/>
          <w:b/>
          <w:sz w:val="24"/>
          <w:szCs w:val="24"/>
          <w:lang w:val="lt-LT"/>
        </w:rPr>
      </w:pPr>
      <w:r w:rsidRPr="00727A0E">
        <w:rPr>
          <w:rFonts w:ascii="Times New Roman" w:hAnsi="Times New Roman" w:cs="Times New Roman"/>
          <w:b/>
          <w:sz w:val="24"/>
          <w:szCs w:val="24"/>
          <w:lang w:val="lt-LT"/>
        </w:rPr>
        <w:t>BENDROSIOS NUOSTATOS</w:t>
      </w:r>
    </w:p>
    <w:p w:rsidR="006C1F45" w:rsidRPr="006C1F45" w:rsidRDefault="00A810D9" w:rsidP="00A810D9">
      <w:pPr>
        <w:pStyle w:val="a3"/>
        <w:ind w:firstLine="708"/>
        <w:rPr>
          <w:lang w:val="lt-LT"/>
        </w:rPr>
      </w:pPr>
      <w:r w:rsidRPr="00727A0E">
        <w:rPr>
          <w:rFonts w:ascii="Times New Roman" w:hAnsi="Times New Roman" w:cs="Times New Roman"/>
          <w:sz w:val="24"/>
          <w:szCs w:val="24"/>
          <w:lang w:val="lt-LT"/>
        </w:rPr>
        <w:t xml:space="preserve">1. </w:t>
      </w:r>
      <w:r w:rsidRPr="006C1F45">
        <w:rPr>
          <w:rFonts w:ascii="Times New Roman" w:hAnsi="Times New Roman" w:cs="Times New Roman"/>
          <w:sz w:val="24"/>
          <w:szCs w:val="24"/>
          <w:lang w:val="lt-LT"/>
        </w:rPr>
        <w:t xml:space="preserve">Siekiant pradinio, pagrindinio ir vidurinio ugdymo bendrosiose programose, patvirtintose Lietuvos Respublikos švietimo, mokslo ir sporto ministro 2022 </w:t>
      </w:r>
      <w:proofErr w:type="spellStart"/>
      <w:r w:rsidRPr="006C1F45">
        <w:rPr>
          <w:rFonts w:ascii="Times New Roman" w:hAnsi="Times New Roman" w:cs="Times New Roman"/>
          <w:sz w:val="24"/>
          <w:szCs w:val="24"/>
          <w:lang w:val="lt-LT"/>
        </w:rPr>
        <w:t>m</w:t>
      </w:r>
      <w:proofErr w:type="spellEnd"/>
      <w:r w:rsidRPr="006C1F45">
        <w:rPr>
          <w:rFonts w:ascii="Times New Roman" w:hAnsi="Times New Roman" w:cs="Times New Roman"/>
          <w:sz w:val="24"/>
          <w:szCs w:val="24"/>
          <w:lang w:val="lt-LT"/>
        </w:rPr>
        <w:t xml:space="preserve">. rugpjūčio 24 </w:t>
      </w:r>
      <w:proofErr w:type="spellStart"/>
      <w:r w:rsidRPr="006C1F45">
        <w:rPr>
          <w:rFonts w:ascii="Times New Roman" w:hAnsi="Times New Roman" w:cs="Times New Roman"/>
          <w:sz w:val="24"/>
          <w:szCs w:val="24"/>
          <w:lang w:val="lt-LT"/>
        </w:rPr>
        <w:t>d</w:t>
      </w:r>
      <w:proofErr w:type="spellEnd"/>
      <w:r w:rsidRPr="006C1F45">
        <w:rPr>
          <w:rFonts w:ascii="Times New Roman" w:hAnsi="Times New Roman" w:cs="Times New Roman"/>
          <w:sz w:val="24"/>
          <w:szCs w:val="24"/>
          <w:lang w:val="lt-LT"/>
        </w:rPr>
        <w:t xml:space="preserve">. įsakymu </w:t>
      </w:r>
      <w:proofErr w:type="spellStart"/>
      <w:r w:rsidRPr="006C1F45">
        <w:rPr>
          <w:rFonts w:ascii="Times New Roman" w:hAnsi="Times New Roman" w:cs="Times New Roman"/>
          <w:sz w:val="24"/>
          <w:szCs w:val="24"/>
          <w:lang w:val="lt-LT"/>
        </w:rPr>
        <w:t>Nr</w:t>
      </w:r>
      <w:proofErr w:type="spellEnd"/>
      <w:r w:rsidRPr="006C1F45">
        <w:rPr>
          <w:rFonts w:ascii="Times New Roman" w:hAnsi="Times New Roman" w:cs="Times New Roman"/>
          <w:sz w:val="24"/>
          <w:szCs w:val="24"/>
          <w:lang w:val="lt-LT"/>
        </w:rPr>
        <w:t>. V-1269  „Dėl  Priešmokyklinio,  pradinio,  pagrindinio  ir  vidurinio  ugdymo  bendrųjų  programų patvirtinimo“  (toliau  –  Bendrosios  programos),  nustatytų  tikslų,  mokinių  mokymosi  procesas organizuojamas  ne  tik  mokykloje  ir  jos  aplinkoje,  bet  ir  ne  mokyklos  aplinkoje,  organizuojant išvykas  į  muziejų,  teatrą,  galeriją,  parką,  STEAM  (</w:t>
      </w:r>
      <w:proofErr w:type="spellStart"/>
      <w:r w:rsidRPr="006C1F45">
        <w:rPr>
          <w:rFonts w:ascii="Times New Roman" w:hAnsi="Times New Roman" w:cs="Times New Roman"/>
          <w:sz w:val="24"/>
          <w:szCs w:val="24"/>
          <w:lang w:val="lt-LT"/>
        </w:rPr>
        <w:t>angl</w:t>
      </w:r>
      <w:proofErr w:type="spellEnd"/>
      <w:r w:rsidRPr="006C1F45">
        <w:rPr>
          <w:rFonts w:ascii="Times New Roman" w:hAnsi="Times New Roman" w:cs="Times New Roman"/>
          <w:sz w:val="24"/>
          <w:szCs w:val="24"/>
          <w:lang w:val="lt-LT"/>
        </w:rPr>
        <w:t xml:space="preserve">. </w:t>
      </w:r>
      <w:proofErr w:type="spellStart"/>
      <w:r w:rsidRPr="006C1F45">
        <w:rPr>
          <w:rFonts w:ascii="Times New Roman" w:hAnsi="Times New Roman" w:cs="Times New Roman"/>
          <w:sz w:val="24"/>
          <w:szCs w:val="24"/>
          <w:lang w:val="lt-LT"/>
        </w:rPr>
        <w:t>Science</w:t>
      </w:r>
      <w:proofErr w:type="spellEnd"/>
      <w:r w:rsidRPr="006C1F45">
        <w:rPr>
          <w:rFonts w:ascii="Times New Roman" w:hAnsi="Times New Roman" w:cs="Times New Roman"/>
          <w:sz w:val="24"/>
          <w:szCs w:val="24"/>
          <w:lang w:val="lt-LT"/>
        </w:rPr>
        <w:t xml:space="preserve">,  </w:t>
      </w:r>
      <w:proofErr w:type="spellStart"/>
      <w:r w:rsidRPr="006C1F45">
        <w:rPr>
          <w:rFonts w:ascii="Times New Roman" w:hAnsi="Times New Roman" w:cs="Times New Roman"/>
          <w:sz w:val="24"/>
          <w:szCs w:val="24"/>
          <w:lang w:val="lt-LT"/>
        </w:rPr>
        <w:t>Technology</w:t>
      </w:r>
      <w:proofErr w:type="spellEnd"/>
      <w:r w:rsidRPr="006C1F45">
        <w:rPr>
          <w:rFonts w:ascii="Times New Roman" w:hAnsi="Times New Roman" w:cs="Times New Roman"/>
          <w:sz w:val="24"/>
          <w:szCs w:val="24"/>
          <w:lang w:val="lt-LT"/>
        </w:rPr>
        <w:t xml:space="preserve">,  </w:t>
      </w:r>
      <w:proofErr w:type="spellStart"/>
      <w:r w:rsidRPr="006C1F45">
        <w:rPr>
          <w:rFonts w:ascii="Times New Roman" w:hAnsi="Times New Roman" w:cs="Times New Roman"/>
          <w:sz w:val="24"/>
          <w:szCs w:val="24"/>
          <w:lang w:val="lt-LT"/>
        </w:rPr>
        <w:t>Engineering</w:t>
      </w:r>
      <w:proofErr w:type="spellEnd"/>
      <w:r w:rsidRPr="006C1F45">
        <w:rPr>
          <w:rFonts w:ascii="Times New Roman" w:hAnsi="Times New Roman" w:cs="Times New Roman"/>
          <w:sz w:val="24"/>
          <w:szCs w:val="24"/>
          <w:lang w:val="lt-LT"/>
        </w:rPr>
        <w:t>,  Art (</w:t>
      </w:r>
      <w:proofErr w:type="spellStart"/>
      <w:r w:rsidRPr="006C1F45">
        <w:rPr>
          <w:rFonts w:ascii="Times New Roman" w:hAnsi="Times New Roman" w:cs="Times New Roman"/>
          <w:sz w:val="24"/>
          <w:szCs w:val="24"/>
          <w:lang w:val="lt-LT"/>
        </w:rPr>
        <w:t>creative</w:t>
      </w:r>
      <w:proofErr w:type="spellEnd"/>
      <w:r w:rsidRPr="006C1F45">
        <w:rPr>
          <w:rFonts w:ascii="Times New Roman" w:hAnsi="Times New Roman" w:cs="Times New Roman"/>
          <w:sz w:val="24"/>
          <w:szCs w:val="24"/>
          <w:lang w:val="lt-LT"/>
        </w:rPr>
        <w:t xml:space="preserve"> </w:t>
      </w:r>
      <w:proofErr w:type="spellStart"/>
      <w:r w:rsidRPr="006C1F45">
        <w:rPr>
          <w:rFonts w:ascii="Times New Roman" w:hAnsi="Times New Roman" w:cs="Times New Roman"/>
          <w:sz w:val="24"/>
          <w:szCs w:val="24"/>
          <w:lang w:val="lt-LT"/>
        </w:rPr>
        <w:t>activities</w:t>
      </w:r>
      <w:proofErr w:type="spellEnd"/>
      <w:r w:rsidRPr="006C1F45">
        <w:rPr>
          <w:rFonts w:ascii="Times New Roman" w:hAnsi="Times New Roman" w:cs="Times New Roman"/>
          <w:sz w:val="24"/>
          <w:szCs w:val="24"/>
          <w:lang w:val="lt-LT"/>
        </w:rPr>
        <w:t>),</w:t>
      </w:r>
      <w:r w:rsidR="00457722">
        <w:rPr>
          <w:rFonts w:ascii="Times New Roman" w:hAnsi="Times New Roman" w:cs="Times New Roman"/>
          <w:sz w:val="24"/>
          <w:szCs w:val="24"/>
          <w:lang w:val="lt-LT"/>
        </w:rPr>
        <w:t xml:space="preserve"> </w:t>
      </w:r>
      <w:r w:rsidRPr="006C1F45">
        <w:rPr>
          <w:rFonts w:ascii="Times New Roman" w:hAnsi="Times New Roman" w:cs="Times New Roman"/>
          <w:sz w:val="24"/>
          <w:szCs w:val="24"/>
          <w:lang w:val="lt-LT"/>
        </w:rPr>
        <w:t xml:space="preserve"> </w:t>
      </w:r>
      <w:proofErr w:type="spellStart"/>
      <w:r w:rsidRPr="006C1F45">
        <w:rPr>
          <w:rFonts w:ascii="Times New Roman" w:hAnsi="Times New Roman" w:cs="Times New Roman"/>
          <w:sz w:val="24"/>
          <w:szCs w:val="24"/>
          <w:lang w:val="lt-LT"/>
        </w:rPr>
        <w:t>Mathematics</w:t>
      </w:r>
      <w:proofErr w:type="spellEnd"/>
      <w:r w:rsidRPr="006C1F45">
        <w:rPr>
          <w:rFonts w:ascii="Times New Roman" w:hAnsi="Times New Roman" w:cs="Times New Roman"/>
          <w:sz w:val="24"/>
          <w:szCs w:val="24"/>
          <w:lang w:val="lt-LT"/>
        </w:rPr>
        <w:t>) (toliau  –  STEAM) atviros prieigos centrus ar kitas mokymuisi aktualias aplinkas.</w:t>
      </w:r>
      <w:r w:rsidRPr="006C1F45">
        <w:rPr>
          <w:lang w:val="lt-LT"/>
        </w:rPr>
        <w:t xml:space="preserve"> </w:t>
      </w:r>
    </w:p>
    <w:p w:rsidR="00A810D9" w:rsidRPr="004538C4" w:rsidRDefault="00727A0E" w:rsidP="00457722">
      <w:pPr>
        <w:pStyle w:val="a3"/>
        <w:ind w:firstLine="708"/>
        <w:rPr>
          <w:rFonts w:ascii="Times New Roman" w:hAnsi="Times New Roman" w:cs="Times New Roman"/>
          <w:sz w:val="24"/>
          <w:szCs w:val="24"/>
          <w:lang w:val="lt-LT"/>
        </w:rPr>
      </w:pPr>
      <w:r w:rsidRPr="004538C4">
        <w:rPr>
          <w:rFonts w:ascii="Times New Roman" w:hAnsi="Times New Roman" w:cs="Times New Roman"/>
          <w:sz w:val="24"/>
          <w:szCs w:val="24"/>
          <w:lang w:val="lt-LT"/>
        </w:rPr>
        <w:t xml:space="preserve">Aprašas paruoštas </w:t>
      </w:r>
      <w:r w:rsidR="00A810D9" w:rsidRPr="004538C4">
        <w:rPr>
          <w:rFonts w:ascii="Times New Roman" w:hAnsi="Times New Roman" w:cs="Times New Roman"/>
          <w:sz w:val="24"/>
          <w:szCs w:val="24"/>
          <w:lang w:val="lt-LT"/>
        </w:rPr>
        <w:t xml:space="preserve">vadovaujantis Lietuvos Respublikos švietimo, mokslo ir sporto ministro  2023 </w:t>
      </w:r>
      <w:proofErr w:type="spellStart"/>
      <w:r w:rsidR="00A810D9" w:rsidRPr="004538C4">
        <w:rPr>
          <w:rFonts w:ascii="Times New Roman" w:hAnsi="Times New Roman" w:cs="Times New Roman"/>
          <w:sz w:val="24"/>
          <w:szCs w:val="24"/>
          <w:lang w:val="lt-LT"/>
        </w:rPr>
        <w:t>m</w:t>
      </w:r>
      <w:proofErr w:type="spellEnd"/>
      <w:r w:rsidR="00A810D9" w:rsidRPr="004538C4">
        <w:rPr>
          <w:rFonts w:ascii="Times New Roman" w:hAnsi="Times New Roman" w:cs="Times New Roman"/>
          <w:sz w:val="24"/>
          <w:szCs w:val="24"/>
          <w:lang w:val="lt-LT"/>
        </w:rPr>
        <w:t xml:space="preserve">. balandžio 24 </w:t>
      </w:r>
      <w:proofErr w:type="spellStart"/>
      <w:r w:rsidR="00A810D9" w:rsidRPr="004538C4">
        <w:rPr>
          <w:rFonts w:ascii="Times New Roman" w:hAnsi="Times New Roman" w:cs="Times New Roman"/>
          <w:sz w:val="24"/>
          <w:szCs w:val="24"/>
          <w:lang w:val="lt-LT"/>
        </w:rPr>
        <w:t>d</w:t>
      </w:r>
      <w:proofErr w:type="spellEnd"/>
      <w:r w:rsidR="00A810D9" w:rsidRPr="004538C4">
        <w:rPr>
          <w:rFonts w:ascii="Times New Roman" w:hAnsi="Times New Roman" w:cs="Times New Roman"/>
          <w:sz w:val="24"/>
          <w:szCs w:val="24"/>
          <w:lang w:val="lt-LT"/>
        </w:rPr>
        <w:t xml:space="preserve">. įsakymu  </w:t>
      </w:r>
      <w:proofErr w:type="spellStart"/>
      <w:r w:rsidR="00A810D9" w:rsidRPr="004538C4">
        <w:rPr>
          <w:rFonts w:ascii="Times New Roman" w:hAnsi="Times New Roman" w:cs="Times New Roman"/>
          <w:sz w:val="24"/>
          <w:szCs w:val="24"/>
          <w:lang w:val="lt-LT"/>
        </w:rPr>
        <w:t>Nr</w:t>
      </w:r>
      <w:proofErr w:type="spellEnd"/>
      <w:r w:rsidR="00A810D9" w:rsidRPr="004538C4">
        <w:rPr>
          <w:rFonts w:ascii="Times New Roman" w:hAnsi="Times New Roman" w:cs="Times New Roman"/>
          <w:sz w:val="24"/>
          <w:szCs w:val="24"/>
          <w:lang w:val="lt-LT"/>
        </w:rPr>
        <w:t xml:space="preserve">. V-586 „Dėl 2023–2024 ir 2024–2025 mokslo metų pradinio, pagrindinio ir vidurinio ugdymo programų bendrųjų ugdymo planų patvirtinimo“  ir 2024 </w:t>
      </w:r>
      <w:proofErr w:type="spellStart"/>
      <w:r w:rsidR="00A810D9" w:rsidRPr="004538C4">
        <w:rPr>
          <w:rFonts w:ascii="Times New Roman" w:hAnsi="Times New Roman" w:cs="Times New Roman"/>
          <w:sz w:val="24"/>
          <w:szCs w:val="24"/>
          <w:lang w:val="lt-LT"/>
        </w:rPr>
        <w:t>m</w:t>
      </w:r>
      <w:proofErr w:type="spellEnd"/>
      <w:r w:rsidR="00A810D9" w:rsidRPr="004538C4">
        <w:rPr>
          <w:rFonts w:ascii="Times New Roman" w:hAnsi="Times New Roman" w:cs="Times New Roman"/>
          <w:sz w:val="24"/>
          <w:szCs w:val="24"/>
          <w:lang w:val="lt-LT"/>
        </w:rPr>
        <w:t xml:space="preserve">. rugpjūčio 30 </w:t>
      </w:r>
      <w:proofErr w:type="spellStart"/>
      <w:r w:rsidR="00A810D9" w:rsidRPr="004538C4">
        <w:rPr>
          <w:rFonts w:ascii="Times New Roman" w:hAnsi="Times New Roman" w:cs="Times New Roman"/>
          <w:sz w:val="24"/>
          <w:szCs w:val="24"/>
          <w:lang w:val="lt-LT"/>
        </w:rPr>
        <w:t>d</w:t>
      </w:r>
      <w:proofErr w:type="spellEnd"/>
      <w:r w:rsidR="00A810D9" w:rsidRPr="004538C4">
        <w:rPr>
          <w:rFonts w:ascii="Times New Roman" w:hAnsi="Times New Roman" w:cs="Times New Roman"/>
          <w:sz w:val="24"/>
          <w:szCs w:val="24"/>
          <w:lang w:val="lt-LT"/>
        </w:rPr>
        <w:t xml:space="preserve">. įsakymu </w:t>
      </w:r>
      <w:proofErr w:type="spellStart"/>
      <w:r w:rsidR="00A810D9" w:rsidRPr="004538C4">
        <w:rPr>
          <w:rFonts w:ascii="Times New Roman" w:hAnsi="Times New Roman" w:cs="Times New Roman"/>
          <w:sz w:val="24"/>
          <w:szCs w:val="24"/>
          <w:lang w:val="lt-LT"/>
        </w:rPr>
        <w:t>Nr</w:t>
      </w:r>
      <w:proofErr w:type="spellEnd"/>
      <w:r w:rsidR="00A810D9" w:rsidRPr="004538C4">
        <w:rPr>
          <w:rFonts w:ascii="Times New Roman" w:hAnsi="Times New Roman" w:cs="Times New Roman"/>
          <w:sz w:val="24"/>
          <w:szCs w:val="24"/>
          <w:lang w:val="lt-LT"/>
        </w:rPr>
        <w:t>. V-921„Dėl 2023–2024 ir 2024–2025 mokslo metų pradinio,</w:t>
      </w:r>
      <w:r w:rsidR="006C1F45" w:rsidRPr="004538C4">
        <w:rPr>
          <w:rFonts w:ascii="Times New Roman" w:hAnsi="Times New Roman" w:cs="Times New Roman"/>
          <w:sz w:val="24"/>
          <w:szCs w:val="24"/>
          <w:lang w:val="lt-LT"/>
        </w:rPr>
        <w:t xml:space="preserve"> </w:t>
      </w:r>
      <w:r w:rsidR="00A810D9" w:rsidRPr="004538C4">
        <w:rPr>
          <w:rFonts w:ascii="Times New Roman" w:hAnsi="Times New Roman" w:cs="Times New Roman"/>
          <w:sz w:val="24"/>
          <w:szCs w:val="24"/>
          <w:lang w:val="lt-LT"/>
        </w:rPr>
        <w:t>pagrindinio  ir  vidurinio  ugdymo  programų  bendrųjų  ugdymo  planų  patvirtinimo“  pakeitimo</w:t>
      </w:r>
      <w:r w:rsidR="006C1F45" w:rsidRPr="004538C4">
        <w:rPr>
          <w:rFonts w:ascii="Times New Roman" w:hAnsi="Times New Roman" w:cs="Times New Roman"/>
          <w:sz w:val="24"/>
          <w:szCs w:val="24"/>
          <w:lang w:val="lt-LT"/>
        </w:rPr>
        <w:t xml:space="preserve">  </w:t>
      </w:r>
      <w:r w:rsidR="00A810D9" w:rsidRPr="004538C4">
        <w:rPr>
          <w:rFonts w:ascii="Times New Roman" w:hAnsi="Times New Roman" w:cs="Times New Roman"/>
          <w:sz w:val="24"/>
          <w:szCs w:val="24"/>
          <w:lang w:val="lt-LT"/>
        </w:rPr>
        <w:t>(papildyta  11  priedu).</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2.  Mokykla,  ugdymo  procesą  organizuodama  ne  mokyklos  aplinkoje,  priima  ir  derina sprendimus dėl organizavimo laiko, vietos, formos, turinio atitikties Bendrosioms programoms bei saugumo  reikalavimams.  Ugdymo  procese  skiriamos  prasmingos  užduotys,  vertinama  mokymosi pažanga.</w:t>
      </w:r>
    </w:p>
    <w:p w:rsid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3. Ugdymo ne mokyklos aplinkoje organizavimo aprašas (toliau – Aprašas) numato ugdymo </w:t>
      </w:r>
      <w:r w:rsidR="006C1F45">
        <w:rPr>
          <w:rFonts w:ascii="Times New Roman" w:hAnsi="Times New Roman" w:cs="Times New Roman"/>
          <w:sz w:val="24"/>
          <w:szCs w:val="24"/>
          <w:lang w:val="lt-LT"/>
        </w:rPr>
        <w:t xml:space="preserve"> </w:t>
      </w:r>
      <w:r w:rsidRPr="006C1F45">
        <w:rPr>
          <w:rFonts w:ascii="Times New Roman" w:hAnsi="Times New Roman" w:cs="Times New Roman"/>
          <w:sz w:val="24"/>
          <w:szCs w:val="24"/>
          <w:lang w:val="lt-LT"/>
        </w:rPr>
        <w:t xml:space="preserve">ne mokyklos aplinkoje tikslus, formas, trukmę ir reikalavimus mokinių saugumui bei </w:t>
      </w:r>
      <w:r w:rsidR="006C1F45">
        <w:rPr>
          <w:rFonts w:ascii="Times New Roman" w:hAnsi="Times New Roman" w:cs="Times New Roman"/>
          <w:sz w:val="24"/>
          <w:szCs w:val="24"/>
          <w:lang w:val="lt-LT"/>
        </w:rPr>
        <w:t>p</w:t>
      </w:r>
      <w:r w:rsidRPr="006C1F45">
        <w:rPr>
          <w:rFonts w:ascii="Times New Roman" w:hAnsi="Times New Roman" w:cs="Times New Roman"/>
          <w:sz w:val="24"/>
          <w:szCs w:val="24"/>
          <w:lang w:val="lt-LT"/>
        </w:rPr>
        <w:t xml:space="preserve">rasmingam ugdymo  laiko  panaudojimui  užtikrinti.  </w:t>
      </w:r>
    </w:p>
    <w:p w:rsidR="006C1F45" w:rsidRDefault="006C1F45" w:rsidP="006C1F45">
      <w:pPr>
        <w:pStyle w:val="a3"/>
        <w:rPr>
          <w:rFonts w:ascii="Times New Roman" w:hAnsi="Times New Roman" w:cs="Times New Roman"/>
          <w:sz w:val="24"/>
          <w:szCs w:val="24"/>
          <w:lang w:val="lt-LT"/>
        </w:rPr>
      </w:pPr>
    </w:p>
    <w:p w:rsidR="00A810D9" w:rsidRPr="006C1F45" w:rsidRDefault="00A810D9" w:rsidP="006C1F45">
      <w:pPr>
        <w:pStyle w:val="a3"/>
        <w:jc w:val="center"/>
        <w:rPr>
          <w:rFonts w:ascii="Times New Roman" w:hAnsi="Times New Roman" w:cs="Times New Roman"/>
          <w:b/>
          <w:sz w:val="24"/>
          <w:szCs w:val="24"/>
          <w:lang w:val="lt-LT"/>
        </w:rPr>
      </w:pPr>
      <w:r w:rsidRPr="006C1F45">
        <w:rPr>
          <w:rFonts w:ascii="Times New Roman" w:hAnsi="Times New Roman" w:cs="Times New Roman"/>
          <w:b/>
          <w:sz w:val="24"/>
          <w:szCs w:val="24"/>
          <w:lang w:val="lt-LT"/>
        </w:rPr>
        <w:t>II SKYRIUS</w:t>
      </w:r>
    </w:p>
    <w:p w:rsidR="00A810D9" w:rsidRPr="006C1F45" w:rsidRDefault="00A810D9" w:rsidP="006C1F45">
      <w:pPr>
        <w:pStyle w:val="a3"/>
        <w:jc w:val="center"/>
        <w:rPr>
          <w:rFonts w:ascii="Times New Roman" w:hAnsi="Times New Roman" w:cs="Times New Roman"/>
          <w:b/>
          <w:sz w:val="24"/>
          <w:szCs w:val="24"/>
          <w:lang w:val="lt-LT"/>
        </w:rPr>
      </w:pPr>
      <w:r w:rsidRPr="006C1F45">
        <w:rPr>
          <w:rFonts w:ascii="Times New Roman" w:hAnsi="Times New Roman" w:cs="Times New Roman"/>
          <w:b/>
          <w:sz w:val="24"/>
          <w:szCs w:val="24"/>
          <w:lang w:val="lt-LT"/>
        </w:rPr>
        <w:t>UGDYMO NE MOKYKLOS APLINKOJE ORGANIZAVIMO FORMOS IR TRUKMĖ</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4.  Atsižvelgiant  į  dalyko  bendrosios  programos  mokymosi  turinį,  ugdymo  procesas  ne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mokyklos aplinkoje gali būti organizuojamas vykdant:</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4.1. išvykas, t. y. išvykimus iš mokyklos mokymosi tikslais: į muziejus, STEAM centrus,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parkus,  sporto  aikštynus,  baseinus  ar  kitus  objektus,  erdves,  kuriose  organizuojamas  ugdymo procesas;</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4.2.  pažintines  veiklas,  kaip  neformaliojo  vaikų  švietimo  veiklas,  skirtas  vaikų  ir  jaunimo tautiniam, pilietiniam ir kultūriniam ugdymui skatinti.</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5. Pažintinės veiklos organizavimo formos:</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5.1. ekskursija – turistinių objektų lankymas nustatytu maršrutu ugdymo tikslais, kurį vykdo gidas arba mokytojas; gidas  –  asmuo, kuris suteikia specialią informaciją apie lankomus muziejus,</w:t>
      </w:r>
      <w:r w:rsidR="006C1F45">
        <w:rPr>
          <w:rFonts w:ascii="Times New Roman" w:hAnsi="Times New Roman" w:cs="Times New Roman"/>
          <w:sz w:val="24"/>
          <w:szCs w:val="24"/>
          <w:lang w:val="lt-LT"/>
        </w:rPr>
        <w:t xml:space="preserve"> </w:t>
      </w:r>
      <w:r w:rsidRPr="006C1F45">
        <w:rPr>
          <w:rFonts w:ascii="Times New Roman" w:hAnsi="Times New Roman" w:cs="Times New Roman"/>
          <w:sz w:val="24"/>
          <w:szCs w:val="24"/>
          <w:lang w:val="lt-LT"/>
        </w:rPr>
        <w:t>meno galerijas, gamtos, kultūros, mokslo, parodų ar kitus objektus arba vietoves;</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5.2. </w:t>
      </w:r>
      <w:r w:rsidR="006C1F45" w:rsidRPr="006C1F45">
        <w:rPr>
          <w:rFonts w:ascii="Times New Roman" w:hAnsi="Times New Roman" w:cs="Times New Roman"/>
          <w:sz w:val="24"/>
          <w:szCs w:val="24"/>
          <w:lang w:val="lt-LT"/>
        </w:rPr>
        <w:t>vaikų turizmo renginys – trumpalaikės neformaliojo vaikų švietimo programos (gali būti sudedamoji  formaliojo  ir  neformaliojo  švietimo  programos  dalis)  vykdymas  keičiant  vietą pažintiniais, rekreaciniais ir sportiniais tikslais;</w:t>
      </w:r>
    </w:p>
    <w:p w:rsidR="00A810D9" w:rsidRPr="006C1F45" w:rsidRDefault="006C1F45"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lastRenderedPageBreak/>
        <w:t>5.3</w:t>
      </w:r>
      <w:r w:rsidR="00A810D9" w:rsidRPr="006C1F45">
        <w:rPr>
          <w:rFonts w:ascii="Times New Roman" w:hAnsi="Times New Roman" w:cs="Times New Roman"/>
          <w:sz w:val="24"/>
          <w:szCs w:val="24"/>
          <w:lang w:val="lt-LT"/>
        </w:rPr>
        <w:t>.  žygis  –  ugdymo  tikslais  organizuotas  keliavimas  nustatytu  maršrutu  pėsčiomis  ar naudojant įvairias priemones;</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5.</w:t>
      </w:r>
      <w:r w:rsidR="006C1F45" w:rsidRPr="006C1F45">
        <w:rPr>
          <w:rFonts w:ascii="Times New Roman" w:hAnsi="Times New Roman" w:cs="Times New Roman"/>
          <w:sz w:val="24"/>
          <w:szCs w:val="24"/>
          <w:lang w:val="lt-LT"/>
        </w:rPr>
        <w:t>4</w:t>
      </w:r>
      <w:r w:rsidRPr="006C1F45">
        <w:rPr>
          <w:rFonts w:ascii="Times New Roman" w:hAnsi="Times New Roman" w:cs="Times New Roman"/>
          <w:sz w:val="24"/>
          <w:szCs w:val="24"/>
          <w:lang w:val="lt-LT"/>
        </w:rPr>
        <w:t>. varžybos – organizuotas vaikų (jų grupių) rungtyniavimas ugdymo tikslais;</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5.</w:t>
      </w:r>
      <w:r w:rsidR="006C1F45" w:rsidRPr="006C1F45">
        <w:rPr>
          <w:rFonts w:ascii="Times New Roman" w:hAnsi="Times New Roman" w:cs="Times New Roman"/>
          <w:sz w:val="24"/>
          <w:szCs w:val="24"/>
          <w:lang w:val="lt-LT"/>
        </w:rPr>
        <w:t>5</w:t>
      </w:r>
      <w:r w:rsidRPr="006C1F45">
        <w:rPr>
          <w:rFonts w:ascii="Times New Roman" w:hAnsi="Times New Roman" w:cs="Times New Roman"/>
          <w:sz w:val="24"/>
          <w:szCs w:val="24"/>
          <w:lang w:val="lt-LT"/>
        </w:rPr>
        <w:t>. kitos mokyklos vykdomos pažintinės veiklos formos.</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6. Ugdymo proceso ne mokyklos aplinkoje trukmė gali būti:</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6.1. trumpalaikė (nuo vienos iki kelių valandų);</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6.2. visos dienos (trukmė ilgesnė nei per dieną nustatytas pamokų laikas);</w:t>
      </w:r>
    </w:p>
    <w:p w:rsidR="00A810D9" w:rsidRPr="006C1F45" w:rsidRDefault="00A810D9" w:rsidP="006C1F45">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6.3.  ilgesnė  nei  vienos  dienos  (trunka  ilgiau  nei  vieną  ugdymo  dieną,  įskaitant  kelionę  ir apgyvendinimą).</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7. Ugdymas ne mokyklos aplinkoje gali būti organizuojamas:</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7.1. artimoje aplinkoje, netoli mokyklos esančiose organizacijose, viešose erdvėse ar parkuose ir kituose objektuose;</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7.2. savivaldybės teritorijoje;</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7.3. kitos savivaldybės teritorijoje;</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7.4. kitoje šalyje.</w:t>
      </w:r>
    </w:p>
    <w:p w:rsidR="00A810D9" w:rsidRPr="00BA7370" w:rsidRDefault="00A810D9" w:rsidP="00BA7370">
      <w:pPr>
        <w:pStyle w:val="a3"/>
        <w:jc w:val="center"/>
        <w:rPr>
          <w:rFonts w:ascii="Times New Roman" w:hAnsi="Times New Roman" w:cs="Times New Roman"/>
          <w:b/>
          <w:sz w:val="24"/>
          <w:szCs w:val="24"/>
          <w:lang w:val="lt-LT"/>
        </w:rPr>
      </w:pPr>
      <w:r w:rsidRPr="00BA7370">
        <w:rPr>
          <w:rFonts w:ascii="Times New Roman" w:hAnsi="Times New Roman" w:cs="Times New Roman"/>
          <w:b/>
          <w:sz w:val="24"/>
          <w:szCs w:val="24"/>
          <w:lang w:val="lt-LT"/>
        </w:rPr>
        <w:t>III SKYRIUS</w:t>
      </w:r>
    </w:p>
    <w:p w:rsidR="00A810D9" w:rsidRPr="00BA7370" w:rsidRDefault="00A810D9" w:rsidP="00BA7370">
      <w:pPr>
        <w:pStyle w:val="a3"/>
        <w:jc w:val="center"/>
        <w:rPr>
          <w:rFonts w:ascii="Times New Roman" w:hAnsi="Times New Roman" w:cs="Times New Roman"/>
          <w:b/>
          <w:sz w:val="24"/>
          <w:szCs w:val="24"/>
          <w:lang w:val="lt-LT"/>
        </w:rPr>
      </w:pPr>
      <w:r w:rsidRPr="00BA7370">
        <w:rPr>
          <w:rFonts w:ascii="Times New Roman" w:hAnsi="Times New Roman" w:cs="Times New Roman"/>
          <w:b/>
          <w:sz w:val="24"/>
          <w:szCs w:val="24"/>
          <w:lang w:val="lt-LT"/>
        </w:rPr>
        <w:t>UGDYMO NE MOKYKLOS APLINKOJE PLANAVIMAS, ORGANIZAVIMAS,</w:t>
      </w:r>
    </w:p>
    <w:p w:rsidR="00A810D9" w:rsidRPr="00BA7370" w:rsidRDefault="00A810D9" w:rsidP="00BA7370">
      <w:pPr>
        <w:pStyle w:val="a3"/>
        <w:jc w:val="center"/>
        <w:rPr>
          <w:rFonts w:ascii="Times New Roman" w:hAnsi="Times New Roman" w:cs="Times New Roman"/>
          <w:b/>
          <w:sz w:val="24"/>
          <w:szCs w:val="24"/>
          <w:lang w:val="lt-LT"/>
        </w:rPr>
      </w:pPr>
      <w:r w:rsidRPr="00BA7370">
        <w:rPr>
          <w:rFonts w:ascii="Times New Roman" w:hAnsi="Times New Roman" w:cs="Times New Roman"/>
          <w:b/>
          <w:sz w:val="24"/>
          <w:szCs w:val="24"/>
          <w:lang w:val="lt-LT"/>
        </w:rPr>
        <w:t>SAUGUMO REIKALAVIMAI IR ATSAKOMYBĖS</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8.  Ugdymo  ne  mokyklos  aplinkoje  poreikį  numato  mokytojai,  atsižvelgdami  į  dalyko bendrojoje programoje numatytus tikslus. Poreikis organizuoti ugdymą ne mokyklos aplinkoje ir tam reikalingi resursai derinami su kuruojančiu direktoriaus pavaduotoju ugdymui. Planuojant ugdymą ne mokyklos aplinkoje rekomenduojama atsižvelgti į šiuos veiksnius:</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8.1.  tikslingumo.  Numatyti,  kaip  suplanuotos  veiklos  padės  siekti  dalyko  Bendrojoje programoje  numatytų  tikslų,  kokios  užduotys  bus  skiriamos  mokiniams  ir  kaip  bus  vertinama  jų pažanga;</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8.2. mokinių saugumo. Numatyti priemones mokinių saugumui esant ne mokyklos aplinkoje užtikrinti;</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8.3. </w:t>
      </w:r>
      <w:proofErr w:type="spellStart"/>
      <w:r w:rsidRPr="006C1F45">
        <w:rPr>
          <w:rFonts w:ascii="Times New Roman" w:hAnsi="Times New Roman" w:cs="Times New Roman"/>
          <w:sz w:val="24"/>
          <w:szCs w:val="24"/>
          <w:lang w:val="lt-LT"/>
        </w:rPr>
        <w:t>įtraukumo</w:t>
      </w:r>
      <w:proofErr w:type="spellEnd"/>
      <w:r w:rsidRPr="006C1F45">
        <w:rPr>
          <w:rFonts w:ascii="Times New Roman" w:hAnsi="Times New Roman" w:cs="Times New Roman"/>
          <w:sz w:val="24"/>
          <w:szCs w:val="24"/>
          <w:lang w:val="lt-LT"/>
        </w:rPr>
        <w:t>. Siūlant veiklas atsižvelgti į mokinių mokymosi poreikių įvairovę ir sudaryti sąlygas visiems mokiniams dalyvauti planuojamose veiklose, numatant įvairius mokinių įsitraukimo į veiklas būdus;</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8.4.  ekonomiškumo.  Įvertinti,  kokių  papildomų  žmogiškųjų  ir  finansinių  išteklių  gali pareikalauti ši veikla ir ar mokykla gali juos skirti;</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8.5. </w:t>
      </w:r>
      <w:proofErr w:type="spellStart"/>
      <w:r w:rsidRPr="006C1F45">
        <w:rPr>
          <w:rFonts w:ascii="Times New Roman" w:hAnsi="Times New Roman" w:cs="Times New Roman"/>
          <w:sz w:val="24"/>
          <w:szCs w:val="24"/>
          <w:lang w:val="lt-LT"/>
        </w:rPr>
        <w:t>rizikų</w:t>
      </w:r>
      <w:proofErr w:type="spellEnd"/>
      <w:r w:rsidRPr="006C1F45">
        <w:rPr>
          <w:rFonts w:ascii="Times New Roman" w:hAnsi="Times New Roman" w:cs="Times New Roman"/>
          <w:sz w:val="24"/>
          <w:szCs w:val="24"/>
          <w:lang w:val="lt-LT"/>
        </w:rPr>
        <w:t xml:space="preserve"> tikimybės. Apsvarstyti galimas </w:t>
      </w:r>
      <w:proofErr w:type="spellStart"/>
      <w:r w:rsidRPr="006C1F45">
        <w:rPr>
          <w:rFonts w:ascii="Times New Roman" w:hAnsi="Times New Roman" w:cs="Times New Roman"/>
          <w:sz w:val="24"/>
          <w:szCs w:val="24"/>
          <w:lang w:val="lt-LT"/>
        </w:rPr>
        <w:t>rizikas</w:t>
      </w:r>
      <w:proofErr w:type="spellEnd"/>
      <w:r w:rsidRPr="006C1F45">
        <w:rPr>
          <w:rFonts w:ascii="Times New Roman" w:hAnsi="Times New Roman" w:cs="Times New Roman"/>
          <w:sz w:val="24"/>
          <w:szCs w:val="24"/>
          <w:lang w:val="lt-LT"/>
        </w:rPr>
        <w:t xml:space="preserve"> ir numatyti jų </w:t>
      </w:r>
      <w:proofErr w:type="spellStart"/>
      <w:r w:rsidRPr="006C1F45">
        <w:rPr>
          <w:rFonts w:ascii="Times New Roman" w:hAnsi="Times New Roman" w:cs="Times New Roman"/>
          <w:sz w:val="24"/>
          <w:szCs w:val="24"/>
          <w:lang w:val="lt-LT"/>
        </w:rPr>
        <w:t>įveikos</w:t>
      </w:r>
      <w:proofErr w:type="spellEnd"/>
      <w:r w:rsidRPr="006C1F45">
        <w:rPr>
          <w:rFonts w:ascii="Times New Roman" w:hAnsi="Times New Roman" w:cs="Times New Roman"/>
          <w:sz w:val="24"/>
          <w:szCs w:val="24"/>
          <w:lang w:val="lt-LT"/>
        </w:rPr>
        <w:t xml:space="preserve"> būdus.</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9. Siekiant, kad ugdymas ne mokyklos aplinkoje sukurtų prielaidas mokiniams patirti gilesnę mokymosi patirtį, rekomenduojama:</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9.1. numatyti konkrečius uždavinius, kuriems pasiekti ugdymo procese reikalingos kitokios aplinkos;</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9.2. įtraukti mokinius į pasiruošimo procesą ir padėti mokiniams suprasti kontekstą;</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9.3. jeigu ugdymo proceso metu į mokymosi vietą vykstama specialiu transportu, važiavimo laiką iš dalies panaudoti mokymuisi;</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9.4.  ugdymo  procese  organizuoti  aktyvias  mokymosi  veiklas,  pritaikytas  kitokiai  aplinkai, kurios negalimos organizuoti mokantis klasėje;</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9.5. į ugdymo procesą pagal galimybes įtraukti interaktyvias mokymosi priemones;</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9.6. ugdymo veiklas organizuoti pagal iš anksto sudarytą planą.</w:t>
      </w:r>
    </w:p>
    <w:p w:rsidR="00A810D9" w:rsidRPr="006C1F45" w:rsidRDefault="00A810D9" w:rsidP="00BA737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10. Organizuojant išvyką, vykimą į pažintines veiklas (toliau  –  Išvyka) ir siekiant  užtikrinti besimokančiųjų saugumą, yra skiriami lydintys  asmenys ir  Išvykos vadovas. Lydintys asmenys  –suaugę asmenys, kurių funkcijas apibrėžia mokyklos vadovas. Lydinčiųjų asmenų skaičius priklauso nuo Išvykoje dalyvaujančių mokinių skaičiaus. Jeigu Išvykoje dalyvauja:</w:t>
      </w:r>
    </w:p>
    <w:p w:rsidR="00A810D9" w:rsidRPr="006C1F45" w:rsidRDefault="00A810D9" w:rsidP="00727A0E">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10.1.  mažiau  nei  15  mokinių  ir  jie  yra  </w:t>
      </w:r>
      <w:r w:rsidR="00727A0E">
        <w:rPr>
          <w:rFonts w:ascii="Times New Roman" w:hAnsi="Times New Roman" w:cs="Times New Roman"/>
          <w:sz w:val="24"/>
          <w:szCs w:val="24"/>
          <w:lang w:val="lt-LT"/>
        </w:rPr>
        <w:t xml:space="preserve">jaunesni </w:t>
      </w:r>
      <w:r w:rsidRPr="006C1F45">
        <w:rPr>
          <w:rFonts w:ascii="Times New Roman" w:hAnsi="Times New Roman" w:cs="Times New Roman"/>
          <w:sz w:val="24"/>
          <w:szCs w:val="24"/>
          <w:lang w:val="lt-LT"/>
        </w:rPr>
        <w:t xml:space="preserve"> nei  16  metų,  rekomenduojama  skirti  vieną išvykos vadovą; </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10.2. daugiau kaip 15 mokinių, </w:t>
      </w:r>
      <w:r w:rsidR="00271D09">
        <w:rPr>
          <w:rFonts w:ascii="Times New Roman" w:hAnsi="Times New Roman" w:cs="Times New Roman"/>
          <w:sz w:val="24"/>
          <w:szCs w:val="24"/>
          <w:lang w:val="lt-LT"/>
        </w:rPr>
        <w:t xml:space="preserve">jaunesnių </w:t>
      </w:r>
      <w:r w:rsidRPr="006C1F45">
        <w:rPr>
          <w:rFonts w:ascii="Times New Roman" w:hAnsi="Times New Roman" w:cs="Times New Roman"/>
          <w:sz w:val="24"/>
          <w:szCs w:val="24"/>
          <w:lang w:val="lt-LT"/>
        </w:rPr>
        <w:t>nei 16 metų, rekomenduojama skirti Išvykos vadovą</w:t>
      </w:r>
      <w:r w:rsidR="00271D09">
        <w:rPr>
          <w:rFonts w:ascii="Times New Roman" w:hAnsi="Times New Roman" w:cs="Times New Roman"/>
          <w:sz w:val="24"/>
          <w:szCs w:val="24"/>
          <w:lang w:val="lt-LT"/>
        </w:rPr>
        <w:t xml:space="preserve"> </w:t>
      </w:r>
      <w:r w:rsidRPr="006C1F45">
        <w:rPr>
          <w:rFonts w:ascii="Times New Roman" w:hAnsi="Times New Roman" w:cs="Times New Roman"/>
          <w:sz w:val="24"/>
          <w:szCs w:val="24"/>
          <w:lang w:val="lt-LT"/>
        </w:rPr>
        <w:t>ir lydintį asmenį;</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lastRenderedPageBreak/>
        <w:t xml:space="preserve">10.3. daugiau kaip 30 mokinių, rekomenduojama skirti Išvykos vadovą ir </w:t>
      </w:r>
      <w:r w:rsidR="00271D09">
        <w:rPr>
          <w:rFonts w:ascii="Times New Roman" w:hAnsi="Times New Roman" w:cs="Times New Roman"/>
          <w:sz w:val="24"/>
          <w:szCs w:val="24"/>
          <w:lang w:val="lt-LT"/>
        </w:rPr>
        <w:t>2</w:t>
      </w:r>
      <w:r w:rsidRPr="006C1F45">
        <w:rPr>
          <w:rFonts w:ascii="Times New Roman" w:hAnsi="Times New Roman" w:cs="Times New Roman"/>
          <w:sz w:val="24"/>
          <w:szCs w:val="24"/>
          <w:lang w:val="lt-LT"/>
        </w:rPr>
        <w:t xml:space="preserve"> lydin</w:t>
      </w:r>
      <w:r w:rsidR="00271D09">
        <w:rPr>
          <w:rFonts w:ascii="Times New Roman" w:hAnsi="Times New Roman" w:cs="Times New Roman"/>
          <w:sz w:val="24"/>
          <w:szCs w:val="24"/>
          <w:lang w:val="lt-LT"/>
        </w:rPr>
        <w:t>čius</w:t>
      </w:r>
      <w:r w:rsidRPr="006C1F45">
        <w:rPr>
          <w:rFonts w:ascii="Times New Roman" w:hAnsi="Times New Roman" w:cs="Times New Roman"/>
          <w:sz w:val="24"/>
          <w:szCs w:val="24"/>
          <w:lang w:val="lt-LT"/>
        </w:rPr>
        <w:t xml:space="preserve"> asmen</w:t>
      </w:r>
      <w:r w:rsidR="00271D09">
        <w:rPr>
          <w:rFonts w:ascii="Times New Roman" w:hAnsi="Times New Roman" w:cs="Times New Roman"/>
          <w:sz w:val="24"/>
          <w:szCs w:val="24"/>
          <w:lang w:val="lt-LT"/>
        </w:rPr>
        <w:t>is</w:t>
      </w:r>
      <w:r w:rsidRPr="006C1F45">
        <w:rPr>
          <w:rFonts w:ascii="Times New Roman" w:hAnsi="Times New Roman" w:cs="Times New Roman"/>
          <w:sz w:val="24"/>
          <w:szCs w:val="24"/>
          <w:lang w:val="lt-LT"/>
        </w:rPr>
        <w:t>;</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10.4. organizuojant Išvyką į užsienį, rekomenduojama skirti  Išvykos vadovą  ir ne mažiau  kaip 1 lydintį asmenį.</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11.  Atsižvelgiant  į  planuojamos  veiklos  specifiką,  mokinių  amžių  ir  jų  </w:t>
      </w:r>
      <w:r w:rsidR="00457722">
        <w:rPr>
          <w:rFonts w:ascii="Times New Roman" w:hAnsi="Times New Roman" w:cs="Times New Roman"/>
          <w:sz w:val="24"/>
          <w:szCs w:val="24"/>
          <w:lang w:val="lt-LT"/>
        </w:rPr>
        <w:t>s</w:t>
      </w:r>
      <w:r w:rsidRPr="006C1F45">
        <w:rPr>
          <w:rFonts w:ascii="Times New Roman" w:hAnsi="Times New Roman" w:cs="Times New Roman"/>
          <w:sz w:val="24"/>
          <w:szCs w:val="24"/>
          <w:lang w:val="lt-LT"/>
        </w:rPr>
        <w:t xml:space="preserve">pecialiuosius </w:t>
      </w:r>
      <w:r w:rsidR="00271D09">
        <w:rPr>
          <w:rFonts w:ascii="Times New Roman" w:hAnsi="Times New Roman" w:cs="Times New Roman"/>
          <w:sz w:val="24"/>
          <w:szCs w:val="24"/>
          <w:lang w:val="lt-LT"/>
        </w:rPr>
        <w:t xml:space="preserve"> </w:t>
      </w:r>
      <w:proofErr w:type="spellStart"/>
      <w:r w:rsidRPr="006C1F45">
        <w:rPr>
          <w:rFonts w:ascii="Times New Roman" w:hAnsi="Times New Roman" w:cs="Times New Roman"/>
          <w:sz w:val="24"/>
          <w:szCs w:val="24"/>
          <w:lang w:val="lt-LT"/>
        </w:rPr>
        <w:t>ugdymo(si</w:t>
      </w:r>
      <w:proofErr w:type="spellEnd"/>
      <w:r w:rsidRPr="006C1F45">
        <w:rPr>
          <w:rFonts w:ascii="Times New Roman" w:hAnsi="Times New Roman" w:cs="Times New Roman"/>
          <w:sz w:val="24"/>
          <w:szCs w:val="24"/>
          <w:lang w:val="lt-LT"/>
        </w:rPr>
        <w:t>) poreikius, galima nustatyti ir didesnį arba mažesnį lydinčių asmenų skaičių nei apibrėžta 10.1–10.4 punktuose.</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  Siekiant  užtikrinti  mokinių  saugumą  organizuojant  ugdymą  ne  mokyklos  aplinkoje, nustatoma, kad:</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12.1. mokyklos vadovas:</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12.1.1. skiria ir tvirtina Išvykos vadovą ir lydinčiuosius asmenis;</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12.1.2.  vertina  galimas  </w:t>
      </w:r>
      <w:proofErr w:type="spellStart"/>
      <w:r w:rsidRPr="006C1F45">
        <w:rPr>
          <w:rFonts w:ascii="Times New Roman" w:hAnsi="Times New Roman" w:cs="Times New Roman"/>
          <w:sz w:val="24"/>
          <w:szCs w:val="24"/>
          <w:lang w:val="lt-LT"/>
        </w:rPr>
        <w:t>rizikas</w:t>
      </w:r>
      <w:proofErr w:type="spellEnd"/>
      <w:r w:rsidRPr="006C1F45">
        <w:rPr>
          <w:rFonts w:ascii="Times New Roman" w:hAnsi="Times New Roman" w:cs="Times New Roman"/>
          <w:sz w:val="24"/>
          <w:szCs w:val="24"/>
          <w:lang w:val="lt-LT"/>
        </w:rPr>
        <w:t xml:space="preserve">  ir  kitus  veiksnius,  teikia  pritarimą  /  neteikia  pritarimo planuojamai Išvykai;</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12.2. išvykos vadovas:</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12.2.1. parengia veiklų programą / planą ir numato parengiamuosius darbus;</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12.2.2. numato galimas </w:t>
      </w:r>
      <w:proofErr w:type="spellStart"/>
      <w:r w:rsidRPr="006C1F45">
        <w:rPr>
          <w:rFonts w:ascii="Times New Roman" w:hAnsi="Times New Roman" w:cs="Times New Roman"/>
          <w:sz w:val="24"/>
          <w:szCs w:val="24"/>
          <w:lang w:val="lt-LT"/>
        </w:rPr>
        <w:t>rizikas</w:t>
      </w:r>
      <w:proofErr w:type="spellEnd"/>
      <w:r w:rsidRPr="006C1F45">
        <w:rPr>
          <w:rFonts w:ascii="Times New Roman" w:hAnsi="Times New Roman" w:cs="Times New Roman"/>
          <w:sz w:val="24"/>
          <w:szCs w:val="24"/>
          <w:lang w:val="lt-LT"/>
        </w:rPr>
        <w:t xml:space="preserve"> ir pasirengimą joms valdyti;</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12.2.3.  priima  vadybinius  sprendimus,  reikalingus  mokymuisi  ne  mokyklos  aplinkoje įgyvendinti;</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12.2.4. pristato suplanuotų veiklų planą mokiniams ir jų  tėvams (globėjams, rūpintojams), aptaria  saugos  klausimus  (saugaus  eismo  taisykles,  elgesio  gamtoje,  autobuse  ar  viešoje  vietoje, aplinkosaugos,  priešgaisrinės  saugos  bei  maudymosi  reikalavimus,  pirmosios  pagalbos  teikimą, naudojimąsi pirmosios pagalbos vaistinėle ir </w:t>
      </w:r>
      <w:proofErr w:type="spellStart"/>
      <w:r w:rsidRPr="006C1F45">
        <w:rPr>
          <w:rFonts w:ascii="Times New Roman" w:hAnsi="Times New Roman" w:cs="Times New Roman"/>
          <w:sz w:val="24"/>
          <w:szCs w:val="24"/>
          <w:lang w:val="lt-LT"/>
        </w:rPr>
        <w:t>pan</w:t>
      </w:r>
      <w:proofErr w:type="spellEnd"/>
      <w:r w:rsidRPr="006C1F45">
        <w:rPr>
          <w:rFonts w:ascii="Times New Roman" w:hAnsi="Times New Roman" w:cs="Times New Roman"/>
          <w:sz w:val="24"/>
          <w:szCs w:val="24"/>
          <w:lang w:val="lt-LT"/>
        </w:rPr>
        <w:t>.);</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12.2.5. susitaria su lydinčiu asmeniu dėl  parengiamųjų  darbų,  pareigų, priskiria lydintiems asmenims mokinių grupes, už kurių saugumą jie atsakingi;</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12.2.6.  užtikrina  numatytų  veiklų  įgyvendinimą  ir  sąlygas  numatytiems  ugdymo  tikslams pasiekti;</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12.2.7.  užtikrina,  kad  vykdant  suplanuotas  veiklas  būtų  laikomasi  mokykloje  nustatytų </w:t>
      </w:r>
      <w:r w:rsidR="00271D09">
        <w:rPr>
          <w:rFonts w:ascii="Times New Roman" w:hAnsi="Times New Roman" w:cs="Times New Roman"/>
          <w:sz w:val="24"/>
          <w:szCs w:val="24"/>
          <w:lang w:val="lt-LT"/>
        </w:rPr>
        <w:t xml:space="preserve"> </w:t>
      </w:r>
      <w:r w:rsidRPr="006C1F45">
        <w:rPr>
          <w:rFonts w:ascii="Times New Roman" w:hAnsi="Times New Roman" w:cs="Times New Roman"/>
          <w:sz w:val="24"/>
          <w:szCs w:val="24"/>
          <w:lang w:val="lt-LT"/>
        </w:rPr>
        <w:t xml:space="preserve">procedūrų; </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12.2.8.  esant  renginio  specifiškumui  (tais  atvejais,  kai  mokinio  elgesio  taisyklėse  nėra reglamentuojamas mokinio saugumas) gauna sutikimą dėl mokinio dalyvavimo ugdymo veikloje ne mokyklos aplinkoje (priedas </w:t>
      </w:r>
      <w:proofErr w:type="spellStart"/>
      <w:r w:rsidRPr="006C1F45">
        <w:rPr>
          <w:rFonts w:ascii="Times New Roman" w:hAnsi="Times New Roman" w:cs="Times New Roman"/>
          <w:sz w:val="24"/>
          <w:szCs w:val="24"/>
          <w:lang w:val="lt-LT"/>
        </w:rPr>
        <w:t>Nr</w:t>
      </w:r>
      <w:proofErr w:type="spellEnd"/>
      <w:r w:rsidRPr="006C1F45">
        <w:rPr>
          <w:rFonts w:ascii="Times New Roman" w:hAnsi="Times New Roman" w:cs="Times New Roman"/>
          <w:sz w:val="24"/>
          <w:szCs w:val="24"/>
          <w:lang w:val="lt-LT"/>
        </w:rPr>
        <w:t>. 4);</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12.3. klasės vadovas:</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12.3.1. kiekvienų metų rugsėjo mėnesį supažindina auklėtinius su mokinių elgesio taisyklėmis pasirašytinai „Saugaus elgesio ir kitų instruktažų“ lapuose;</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12.3.2. pasirašytus instruktažo lapus </w:t>
      </w:r>
      <w:r w:rsidR="00271D09">
        <w:rPr>
          <w:rFonts w:ascii="Times New Roman" w:hAnsi="Times New Roman" w:cs="Times New Roman"/>
          <w:sz w:val="24"/>
          <w:szCs w:val="24"/>
          <w:lang w:val="lt-LT"/>
        </w:rPr>
        <w:t>atiduoda sekretoriui</w:t>
      </w:r>
      <w:r w:rsidRPr="006C1F45">
        <w:rPr>
          <w:rFonts w:ascii="Times New Roman" w:hAnsi="Times New Roman" w:cs="Times New Roman"/>
          <w:sz w:val="24"/>
          <w:szCs w:val="24"/>
          <w:lang w:val="lt-LT"/>
        </w:rPr>
        <w:t>;</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12.4. mokinių tėvai (globėjai, rūpintojai) atsakingi už:</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12.4.1.  vaiko  dalyvavimą  gimnazijos  organizuojamose  ugdymo  veiklose  ne  mokyklos aplinkoje;</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12.4.2. su išvykai organizuoti susijusių išlaidų apmokėjimu;</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12.4.3. būtinos informacijos apie vaiko sveikatą perdavimu per e.</w:t>
      </w:r>
      <w:r w:rsidR="00457722">
        <w:rPr>
          <w:rFonts w:ascii="Times New Roman" w:hAnsi="Times New Roman" w:cs="Times New Roman"/>
          <w:sz w:val="24"/>
          <w:szCs w:val="24"/>
          <w:lang w:val="lt-LT"/>
        </w:rPr>
        <w:t xml:space="preserve"> </w:t>
      </w:r>
      <w:r w:rsidRPr="006C1F45">
        <w:rPr>
          <w:rFonts w:ascii="Times New Roman" w:hAnsi="Times New Roman" w:cs="Times New Roman"/>
          <w:sz w:val="24"/>
          <w:szCs w:val="24"/>
          <w:lang w:val="lt-LT"/>
        </w:rPr>
        <w:t>dienyną Išvykos vadovui;</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12.4.4. savalaikį, pagrįstą, raštišką nesutikimo dalyvauti mokyklos organizuojamose veiklose (priedas </w:t>
      </w:r>
      <w:proofErr w:type="spellStart"/>
      <w:r w:rsidRPr="006C1F45">
        <w:rPr>
          <w:rFonts w:ascii="Times New Roman" w:hAnsi="Times New Roman" w:cs="Times New Roman"/>
          <w:sz w:val="24"/>
          <w:szCs w:val="24"/>
          <w:lang w:val="lt-LT"/>
        </w:rPr>
        <w:t>Nr</w:t>
      </w:r>
      <w:proofErr w:type="spellEnd"/>
      <w:r w:rsidRPr="006C1F45">
        <w:rPr>
          <w:rFonts w:ascii="Times New Roman" w:hAnsi="Times New Roman" w:cs="Times New Roman"/>
          <w:sz w:val="24"/>
          <w:szCs w:val="24"/>
          <w:lang w:val="lt-LT"/>
        </w:rPr>
        <w:t xml:space="preserve">. 3) pateikimą išvykos vadovui; </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12.4.4.1.  mokinio  tėvai  (globėjai,  rūpintojai)  turi  teisę  nepritarti,  kad  vaikas  dalyvautų išvykoje ugdymo proceso metu arba atšaukti vaiką iš išvykos išimtinai dėl šių </w:t>
      </w:r>
      <w:r w:rsidR="00271D09">
        <w:rPr>
          <w:rFonts w:ascii="Times New Roman" w:hAnsi="Times New Roman" w:cs="Times New Roman"/>
          <w:sz w:val="24"/>
          <w:szCs w:val="24"/>
          <w:lang w:val="lt-LT"/>
        </w:rPr>
        <w:t>p</w:t>
      </w:r>
      <w:r w:rsidRPr="006C1F45">
        <w:rPr>
          <w:rFonts w:ascii="Times New Roman" w:hAnsi="Times New Roman" w:cs="Times New Roman"/>
          <w:sz w:val="24"/>
          <w:szCs w:val="24"/>
          <w:lang w:val="lt-LT"/>
        </w:rPr>
        <w:t>riežasčių:</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12.4.4.1.1. specialiųjų ugdymosi poreikių,</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12.4.4.1.2. sveikatos sutrikimų, </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12.4.4.1.3. finansinių problemų;</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12.4.4.2.  mokinio  tėvai  (globėjai,  rūpintojai)  turi  teisę  nepritarti,  kad  vaikas  dalyvautų išvykoje ne ugdymo proceso metu. </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12.5. mokiniai atsakingi už:</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lastRenderedPageBreak/>
        <w:t xml:space="preserve">12.5.1. mokinio elgesio taisyklių laikymąsi išvykų metu; </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12.5.2. už dalyvavimą išvykos veiklose ir išvykos vadovo, lydinčių asmenų, </w:t>
      </w:r>
      <w:proofErr w:type="spellStart"/>
      <w:r w:rsidRPr="006C1F45">
        <w:rPr>
          <w:rFonts w:ascii="Times New Roman" w:hAnsi="Times New Roman" w:cs="Times New Roman"/>
          <w:sz w:val="24"/>
          <w:szCs w:val="24"/>
          <w:lang w:val="lt-LT"/>
        </w:rPr>
        <w:t>edukatorių</w:t>
      </w:r>
      <w:proofErr w:type="spellEnd"/>
      <w:r w:rsidRPr="006C1F45">
        <w:rPr>
          <w:rFonts w:ascii="Times New Roman" w:hAnsi="Times New Roman" w:cs="Times New Roman"/>
          <w:sz w:val="24"/>
          <w:szCs w:val="24"/>
          <w:lang w:val="lt-LT"/>
        </w:rPr>
        <w:t xml:space="preserve"> ir kitų išvykos organizatorių nurodymų laikymąsi.</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13. Mokiniams, nedalyvaujantiems Išvykoje, ugdymo procesas vyksta pagal tvarkaraštį arba kita mokyklos nustatyta ugdymo organizavimo forma.</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14. Išvykos organizavimas:</w:t>
      </w:r>
    </w:p>
    <w:p w:rsidR="00A810D9" w:rsidRPr="006C1F45" w:rsidRDefault="00A810D9" w:rsidP="00271D0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14.1. dalyko mokytojas, klasės vadovas pamokų metu gali organizuoti ugdomąją veiklą ne </w:t>
      </w:r>
      <w:r w:rsidR="00271D09">
        <w:rPr>
          <w:rFonts w:ascii="Times New Roman" w:hAnsi="Times New Roman" w:cs="Times New Roman"/>
          <w:sz w:val="24"/>
          <w:szCs w:val="24"/>
          <w:lang w:val="lt-LT"/>
        </w:rPr>
        <w:t>mokyklo</w:t>
      </w:r>
      <w:r w:rsidRPr="006C1F45">
        <w:rPr>
          <w:rFonts w:ascii="Times New Roman" w:hAnsi="Times New Roman" w:cs="Times New Roman"/>
          <w:sz w:val="24"/>
          <w:szCs w:val="24"/>
          <w:lang w:val="lt-LT"/>
        </w:rPr>
        <w:t>s  aplinkoje,  siedamas  ją  su  dalyko  turiniu,  ugdomomis  kompetencijomis,  tik  iš  anksto suderinęs  su  direktori</w:t>
      </w:r>
      <w:r w:rsidR="00271D09">
        <w:rPr>
          <w:rFonts w:ascii="Times New Roman" w:hAnsi="Times New Roman" w:cs="Times New Roman"/>
          <w:sz w:val="24"/>
          <w:szCs w:val="24"/>
          <w:lang w:val="lt-LT"/>
        </w:rPr>
        <w:t>umi</w:t>
      </w:r>
      <w:r w:rsidRPr="006C1F45">
        <w:rPr>
          <w:rFonts w:ascii="Times New Roman" w:hAnsi="Times New Roman" w:cs="Times New Roman"/>
          <w:sz w:val="24"/>
          <w:szCs w:val="24"/>
          <w:lang w:val="lt-LT"/>
        </w:rPr>
        <w:t xml:space="preserve">  ir  prieš  5  darbo dienas  pateikęs  prašymą  (priedas  </w:t>
      </w:r>
      <w:proofErr w:type="spellStart"/>
      <w:r w:rsidRPr="006C1F45">
        <w:rPr>
          <w:rFonts w:ascii="Times New Roman" w:hAnsi="Times New Roman" w:cs="Times New Roman"/>
          <w:sz w:val="24"/>
          <w:szCs w:val="24"/>
          <w:lang w:val="lt-LT"/>
        </w:rPr>
        <w:t>Nr</w:t>
      </w:r>
      <w:proofErr w:type="spellEnd"/>
      <w:r w:rsidRPr="006C1F45">
        <w:rPr>
          <w:rFonts w:ascii="Times New Roman" w:hAnsi="Times New Roman" w:cs="Times New Roman"/>
          <w:sz w:val="24"/>
          <w:szCs w:val="24"/>
          <w:lang w:val="lt-LT"/>
        </w:rPr>
        <w:t xml:space="preserve">.  1)  organizuojamai  veiklai  vykdyti  ir  ugdomojoje  veikloje dalyvaujančių mokinių sąrašą (priedas </w:t>
      </w:r>
      <w:proofErr w:type="spellStart"/>
      <w:r w:rsidRPr="006C1F45">
        <w:rPr>
          <w:rFonts w:ascii="Times New Roman" w:hAnsi="Times New Roman" w:cs="Times New Roman"/>
          <w:sz w:val="24"/>
          <w:szCs w:val="24"/>
          <w:lang w:val="lt-LT"/>
        </w:rPr>
        <w:t>Nr</w:t>
      </w:r>
      <w:proofErr w:type="spellEnd"/>
      <w:r w:rsidRPr="006C1F45">
        <w:rPr>
          <w:rFonts w:ascii="Times New Roman" w:hAnsi="Times New Roman" w:cs="Times New Roman"/>
          <w:sz w:val="24"/>
          <w:szCs w:val="24"/>
          <w:lang w:val="lt-LT"/>
        </w:rPr>
        <w:t xml:space="preserve">. 2); </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14.2. dalyko mokytojas, klasės vadovas išvyką organizuoja vienai klasei (grupei), nerenka dalyvių iš kitos klasės (grupės) (išskyrus projektus, išvykas į laboratorijas ir </w:t>
      </w:r>
      <w:proofErr w:type="spellStart"/>
      <w:r w:rsidRPr="006C1F45">
        <w:rPr>
          <w:rFonts w:ascii="Times New Roman" w:hAnsi="Times New Roman" w:cs="Times New Roman"/>
          <w:sz w:val="24"/>
          <w:szCs w:val="24"/>
          <w:lang w:val="lt-LT"/>
        </w:rPr>
        <w:t>pan</w:t>
      </w:r>
      <w:proofErr w:type="spellEnd"/>
      <w:r w:rsidRPr="006C1F45">
        <w:rPr>
          <w:rFonts w:ascii="Times New Roman" w:hAnsi="Times New Roman" w:cs="Times New Roman"/>
          <w:sz w:val="24"/>
          <w:szCs w:val="24"/>
          <w:lang w:val="lt-LT"/>
        </w:rPr>
        <w:t>.);</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14.3. klasės vadovas ugdomąsias išvykas ugdymo proceso metu gali organizuoti ne daugiau kaip 3 dienas, tačiau ne daugiau kaip 2 dienas iš eilės ugdymo proceso metu (įskaičiuojant ir keliones į užsienį). Į šias dienas neįskaičiuojamas mokinių atostogų laikas, poilsio dienos, tradicinės veiklos, numatytos  ugdymo  veiklų  kalendoriuje,  bei  išvykos  birželio  mėnesį  pagal  </w:t>
      </w:r>
      <w:r w:rsidR="002D0317">
        <w:rPr>
          <w:rFonts w:ascii="Times New Roman" w:hAnsi="Times New Roman" w:cs="Times New Roman"/>
          <w:sz w:val="24"/>
          <w:szCs w:val="24"/>
          <w:lang w:val="lt-LT"/>
        </w:rPr>
        <w:t>mokyklos</w:t>
      </w:r>
      <w:r w:rsidRPr="006C1F45">
        <w:rPr>
          <w:rFonts w:ascii="Times New Roman" w:hAnsi="Times New Roman" w:cs="Times New Roman"/>
          <w:sz w:val="24"/>
          <w:szCs w:val="24"/>
          <w:lang w:val="lt-LT"/>
        </w:rPr>
        <w:t xml:space="preserve"> birželio mėnesio veiklų planą;</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14.4. dalyko mokytojui rekomenduojama ugdymą ne mokyklos aplinkoje organizuoti tomis dienomis, kai turima mažiausiai dėstomo dalyko pamokų;</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14.5. klasės vadovui rekomenduojama ugdymą ne mokyklos aplinkoje organizuoti laisvu nuo pamokų metu arba tomis dienomis, kai turima mažiausiai pamokų;</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14.6. suderinus išvykos planą su </w:t>
      </w:r>
      <w:r w:rsidR="002D0317">
        <w:rPr>
          <w:rFonts w:ascii="Times New Roman" w:hAnsi="Times New Roman" w:cs="Times New Roman"/>
          <w:sz w:val="24"/>
          <w:szCs w:val="24"/>
          <w:lang w:val="lt-LT"/>
        </w:rPr>
        <w:t>direktoriumi</w:t>
      </w:r>
      <w:r w:rsidRPr="006C1F45">
        <w:rPr>
          <w:rFonts w:ascii="Times New Roman" w:hAnsi="Times New Roman" w:cs="Times New Roman"/>
          <w:sz w:val="24"/>
          <w:szCs w:val="24"/>
          <w:lang w:val="lt-LT"/>
        </w:rPr>
        <w:t xml:space="preserve"> apie planuojamą išvyką ne vėliau kaip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prieš 3 darbo dienas, pateikiant preliminarų išvykstančių mokinių sąrašą / skaičių, yra informuojami dalykų mokytojai;</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14.7.  pasikeitus  vykstančių  mokinių  skaičiui,  išvykos  dieną  yra  tikslinamas  vykstančių mokinių sąrašas </w:t>
      </w:r>
      <w:r w:rsidR="002D0317">
        <w:rPr>
          <w:rFonts w:ascii="Times New Roman" w:hAnsi="Times New Roman" w:cs="Times New Roman"/>
          <w:sz w:val="24"/>
          <w:szCs w:val="24"/>
          <w:lang w:val="lt-LT"/>
        </w:rPr>
        <w:t>ir pateikiamas sekretoriui įsakymo paruošimui</w:t>
      </w:r>
      <w:r w:rsidRPr="006C1F45">
        <w:rPr>
          <w:rFonts w:ascii="Times New Roman" w:hAnsi="Times New Roman" w:cs="Times New Roman"/>
          <w:sz w:val="24"/>
          <w:szCs w:val="24"/>
          <w:lang w:val="lt-LT"/>
        </w:rPr>
        <w:t xml:space="preserve">. </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15. Mokinių lankomumo žymėjimas:</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15.1. mokytojai mokiniams, dalyvaujantiems ugdymo procese kitokia nei pamoka forma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pagal direktoriaus įsakymą, nežymi „n“ raidžių;</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15.2.  mokiniams,  dalyvaujantiems  ugdymo  procese  kitokia  nei  pamoka  forma  pagal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direktoriaus įsakymą, elektroniniame dienyne žymima „u“ raidė (ugdymas kitokia nei pamoka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forma);</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15.3. gavus išvykos vadovo informaciją apie mokinius, kurie buvo išvykstančiųjų sąraše,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tačiau išvykoje nedalyvavo, mokytojai sužymi elektroniniame dienyne „n“ raides.</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16. Ugdymo ne mokyklos aplinkoje fiksavimas e. dienyne:</w:t>
      </w:r>
    </w:p>
    <w:p w:rsidR="00A810D9" w:rsidRPr="006C1F45" w:rsidRDefault="00A810D9" w:rsidP="002D0317">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16.1.  mokytojas  veiklas,  susijusias  su  ugdymo  turiniu  už  mokyklos  ribų,  fiksuoja  e. dienyne:  dienynas  /  grupė  /  nauja  data  /  netradicinė  pamoka  /  parašoma  vieta,  kurioje  vyko</w:t>
      </w:r>
      <w:r w:rsidR="002D0317">
        <w:rPr>
          <w:rFonts w:ascii="Times New Roman" w:hAnsi="Times New Roman" w:cs="Times New Roman"/>
          <w:sz w:val="24"/>
          <w:szCs w:val="24"/>
          <w:lang w:val="lt-LT"/>
        </w:rPr>
        <w:t xml:space="preserve"> </w:t>
      </w:r>
      <w:r w:rsidRPr="006C1F45">
        <w:rPr>
          <w:rFonts w:ascii="Times New Roman" w:hAnsi="Times New Roman" w:cs="Times New Roman"/>
          <w:sz w:val="24"/>
          <w:szCs w:val="24"/>
          <w:lang w:val="lt-LT"/>
        </w:rPr>
        <w:t>pamoka / pamokos temoje nurodomas</w:t>
      </w:r>
      <w:r w:rsidR="002D0317">
        <w:rPr>
          <w:rFonts w:ascii="Times New Roman" w:hAnsi="Times New Roman" w:cs="Times New Roman"/>
          <w:sz w:val="24"/>
          <w:szCs w:val="24"/>
          <w:lang w:val="lt-LT"/>
        </w:rPr>
        <w:t xml:space="preserve"> užsiėmimo</w:t>
      </w:r>
      <w:r w:rsidRPr="006C1F45">
        <w:rPr>
          <w:rFonts w:ascii="Times New Roman" w:hAnsi="Times New Roman" w:cs="Times New Roman"/>
          <w:sz w:val="24"/>
          <w:szCs w:val="24"/>
          <w:lang w:val="lt-LT"/>
        </w:rPr>
        <w:t xml:space="preserve"> pavadinimas;</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16.2. pavyzdžiui, jeigu klasė visą dieną buvo išvykusi, o tą dieną turėjo būti 6 pamokos,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visi dalyko mokytojai pagal tvarkaraštį pažymi pamoką netradicinėje aplinkoje, temoje nurodo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direktoriaus įsakymą;</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16.3.  jeigu  išvykoje  dalyvauja  ne  visa  klasė,  dalis  mokinių  lieka  pamokoje,  dalyko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mokytojas </w:t>
      </w:r>
      <w:proofErr w:type="spellStart"/>
      <w:r w:rsidRPr="006C1F45">
        <w:rPr>
          <w:rFonts w:ascii="Times New Roman" w:hAnsi="Times New Roman" w:cs="Times New Roman"/>
          <w:sz w:val="24"/>
          <w:szCs w:val="24"/>
          <w:lang w:val="lt-LT"/>
        </w:rPr>
        <w:t>el</w:t>
      </w:r>
      <w:proofErr w:type="spellEnd"/>
      <w:r w:rsidRPr="006C1F45">
        <w:rPr>
          <w:rFonts w:ascii="Times New Roman" w:hAnsi="Times New Roman" w:cs="Times New Roman"/>
          <w:sz w:val="24"/>
          <w:szCs w:val="24"/>
          <w:lang w:val="lt-LT"/>
        </w:rPr>
        <w:t xml:space="preserve">. dienyne ties pamokos tema įrašo vedamos pamokos temą. Taip pat įrašo pamokos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temą,  kurioje  dalyvauja  kita  dalis  klasės  išvykos  metu:  „pamoka  netradicinėje  aplinkoje“ </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nurodydami direktoriaus įsakymą; </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16.4.  jei  pamokoje  dėl  organizuojamų  konkursų,  olimpiadų,  projektų  ir  </w:t>
      </w:r>
      <w:proofErr w:type="spellStart"/>
      <w:r w:rsidRPr="006C1F45">
        <w:rPr>
          <w:rFonts w:ascii="Times New Roman" w:hAnsi="Times New Roman" w:cs="Times New Roman"/>
          <w:sz w:val="24"/>
          <w:szCs w:val="24"/>
          <w:lang w:val="lt-LT"/>
        </w:rPr>
        <w:t>kt</w:t>
      </w:r>
      <w:proofErr w:type="spellEnd"/>
      <w:r w:rsidRPr="006C1F45">
        <w:rPr>
          <w:rFonts w:ascii="Times New Roman" w:hAnsi="Times New Roman" w:cs="Times New Roman"/>
          <w:sz w:val="24"/>
          <w:szCs w:val="24"/>
          <w:lang w:val="lt-LT"/>
        </w:rPr>
        <w:t xml:space="preserve">.  renginių </w:t>
      </w:r>
    </w:p>
    <w:p w:rsidR="00A810D9"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nedalyvauja  tik</w:t>
      </w:r>
      <w:r w:rsidR="00342840">
        <w:rPr>
          <w:rFonts w:ascii="Times New Roman" w:hAnsi="Times New Roman" w:cs="Times New Roman"/>
          <w:sz w:val="24"/>
          <w:szCs w:val="24"/>
          <w:lang w:val="lt-LT"/>
        </w:rPr>
        <w:t xml:space="preserve">  pavieniai  mokiniai,  jiems  į</w:t>
      </w:r>
      <w:r w:rsidRPr="006C1F45">
        <w:rPr>
          <w:rFonts w:ascii="Times New Roman" w:hAnsi="Times New Roman" w:cs="Times New Roman"/>
          <w:sz w:val="24"/>
          <w:szCs w:val="24"/>
          <w:lang w:val="lt-LT"/>
        </w:rPr>
        <w:t>rašomos  „u“  raidės  ir  komentaras  (</w:t>
      </w:r>
      <w:proofErr w:type="spellStart"/>
      <w:r w:rsidRPr="006C1F45">
        <w:rPr>
          <w:rFonts w:ascii="Times New Roman" w:hAnsi="Times New Roman" w:cs="Times New Roman"/>
          <w:sz w:val="24"/>
          <w:szCs w:val="24"/>
          <w:lang w:val="lt-LT"/>
        </w:rPr>
        <w:t>pvz</w:t>
      </w:r>
      <w:proofErr w:type="spellEnd"/>
      <w:r w:rsidRPr="006C1F45">
        <w:rPr>
          <w:rFonts w:ascii="Times New Roman" w:hAnsi="Times New Roman" w:cs="Times New Roman"/>
          <w:sz w:val="24"/>
          <w:szCs w:val="24"/>
          <w:lang w:val="lt-LT"/>
        </w:rPr>
        <w:t>.:  dalyvauja projekto vykdyme, konkurse, olimpiadoje ir nurodo direktoriaus įsakymo numerį).</w:t>
      </w:r>
    </w:p>
    <w:p w:rsidR="00342840" w:rsidRPr="006C1F45" w:rsidRDefault="00342840" w:rsidP="006C1F45">
      <w:pPr>
        <w:pStyle w:val="a3"/>
        <w:rPr>
          <w:rFonts w:ascii="Times New Roman" w:hAnsi="Times New Roman" w:cs="Times New Roman"/>
          <w:sz w:val="24"/>
          <w:szCs w:val="24"/>
          <w:lang w:val="lt-LT"/>
        </w:rPr>
      </w:pPr>
    </w:p>
    <w:p w:rsidR="00A810D9" w:rsidRPr="00342840" w:rsidRDefault="00A810D9" w:rsidP="00342840">
      <w:pPr>
        <w:pStyle w:val="a3"/>
        <w:jc w:val="center"/>
        <w:rPr>
          <w:rFonts w:ascii="Times New Roman" w:hAnsi="Times New Roman" w:cs="Times New Roman"/>
          <w:b/>
          <w:sz w:val="24"/>
          <w:szCs w:val="24"/>
          <w:lang w:val="lt-LT"/>
        </w:rPr>
      </w:pPr>
      <w:r w:rsidRPr="00342840">
        <w:rPr>
          <w:rFonts w:ascii="Times New Roman" w:hAnsi="Times New Roman" w:cs="Times New Roman"/>
          <w:b/>
          <w:sz w:val="24"/>
          <w:szCs w:val="24"/>
          <w:lang w:val="lt-LT"/>
        </w:rPr>
        <w:t>V SKYRIUS</w:t>
      </w:r>
    </w:p>
    <w:p w:rsidR="00A810D9" w:rsidRPr="00342840" w:rsidRDefault="00A810D9" w:rsidP="00342840">
      <w:pPr>
        <w:pStyle w:val="a3"/>
        <w:jc w:val="center"/>
        <w:rPr>
          <w:rFonts w:ascii="Times New Roman" w:hAnsi="Times New Roman" w:cs="Times New Roman"/>
          <w:b/>
          <w:sz w:val="24"/>
          <w:szCs w:val="24"/>
          <w:lang w:val="lt-LT"/>
        </w:rPr>
      </w:pPr>
      <w:r w:rsidRPr="00342840">
        <w:rPr>
          <w:rFonts w:ascii="Times New Roman" w:hAnsi="Times New Roman" w:cs="Times New Roman"/>
          <w:b/>
          <w:sz w:val="24"/>
          <w:szCs w:val="24"/>
          <w:lang w:val="lt-LT"/>
        </w:rPr>
        <w:t>IŠVYKOS Į UŽSIENĮ ORGANIZAVIMAS</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lastRenderedPageBreak/>
        <w:t>17. Išvyka į užsienį mokymosi tikslais galima, jeigu Išvykos programa ir tikslai padeda siekti Bendrosiose  programose  arba  tarptautiniame  projekte  numatytų  ugdymo  tikslų.  Prieš  Išvyką  į užsienio  šalį  susipažįstama  ir  laikomasi  Lietuvos  Respublikos  užsienio  reikalų  ministerijos rekomendacijų dėl vykimo į pasirinktą šalį.</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18.  Direktorius  ar  kuruojantis  direktoriaus  pavaduotojas  ugdymui  susipažinęs  su  projekto vadovo ar mokytojo planuojamos išvykos prašymu, priima sprendimą dėl mokinių Išvykos į užsienį organizavimo tenkinimo. </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19. Mokyklos vadovas skiria Išvykos vadovą ir lydinčiuosius asmenis, su jais aptaria Išvykos programą, saugaus vykimo aplinkybes, galimas </w:t>
      </w:r>
      <w:proofErr w:type="spellStart"/>
      <w:r w:rsidRPr="006C1F45">
        <w:rPr>
          <w:rFonts w:ascii="Times New Roman" w:hAnsi="Times New Roman" w:cs="Times New Roman"/>
          <w:sz w:val="24"/>
          <w:szCs w:val="24"/>
          <w:lang w:val="lt-LT"/>
        </w:rPr>
        <w:t>rizikas</w:t>
      </w:r>
      <w:proofErr w:type="spellEnd"/>
      <w:r w:rsidRPr="006C1F45">
        <w:rPr>
          <w:rFonts w:ascii="Times New Roman" w:hAnsi="Times New Roman" w:cs="Times New Roman"/>
          <w:sz w:val="24"/>
          <w:szCs w:val="24"/>
          <w:lang w:val="lt-LT"/>
        </w:rPr>
        <w:t xml:space="preserve"> bei jų valdymą.</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20. Išvykos į užsienį vadovas:</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20.1. sudaro detalią Išvykos programą;</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20.2. numato galimas kelionės </w:t>
      </w:r>
      <w:proofErr w:type="spellStart"/>
      <w:r w:rsidRPr="006C1F45">
        <w:rPr>
          <w:rFonts w:ascii="Times New Roman" w:hAnsi="Times New Roman" w:cs="Times New Roman"/>
          <w:sz w:val="24"/>
          <w:szCs w:val="24"/>
          <w:lang w:val="lt-LT"/>
        </w:rPr>
        <w:t>rizikas</w:t>
      </w:r>
      <w:proofErr w:type="spellEnd"/>
      <w:r w:rsidRPr="006C1F45">
        <w:rPr>
          <w:rFonts w:ascii="Times New Roman" w:hAnsi="Times New Roman" w:cs="Times New Roman"/>
          <w:sz w:val="24"/>
          <w:szCs w:val="24"/>
          <w:lang w:val="lt-LT"/>
        </w:rPr>
        <w:t xml:space="preserve"> ir jų valdymą ir aptaria su mokyklos vadovu;</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20.3.  pateikia  Išvykos  programą  ir  detalią  informaciją  nepilnamečių  mokinių  tėvams (globėjams, rūpintojams) dėl nakvynės vietos, nurodo telefono numerį, kuriuo gali susisiekti, bei kitą, jo nuožiūra, svarbią informaciją;</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20.4.  pateikia  reikalavimus  reikalingai  informacijai  gauti  iš  nepilnamečių  mokinių  tėvų (globėjų, rūpintojų) ir pilnamečių mokinių, kurią turi žinoti Išvykos vadovas vykdamas į Išvyką;</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20.5. organizuoja vizos, jeigu reikalinga, gavimą;</w:t>
      </w:r>
    </w:p>
    <w:p w:rsidR="00A810D9" w:rsidRPr="006C1F45" w:rsidRDefault="00A810D9" w:rsidP="00342840">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20.6. organizuoja mokinių pasirengimą vykti į Išvyką, atsižvelgdamas į mokyklos nustatytas taisykles  /  reikalavimus.  Neišvykusiems  mokiniams  ugdymo  procesas  organizuojamas  mokykloje įprasta tvarka;</w:t>
      </w:r>
    </w:p>
    <w:p w:rsidR="00A810D9" w:rsidRPr="006C1F45" w:rsidRDefault="00A810D9" w:rsidP="0068102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20.7. dalyvius supažindina su Išvykai į užsienį reikalinga informacija, paaiškina pagrindinius kultūrinius  skirtumus,  nurodo  galimus  informacijos  šaltinius,  pasiūlo  mokiniams  savarankiškai susipažinti su šalimi, į kurią vykstama;</w:t>
      </w:r>
    </w:p>
    <w:p w:rsidR="00A810D9" w:rsidRPr="006C1F45" w:rsidRDefault="00A810D9" w:rsidP="0068102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20.8. supažindina su išvykos taisyklėmis.</w:t>
      </w:r>
    </w:p>
    <w:p w:rsidR="00A810D9" w:rsidRPr="006C1F45" w:rsidRDefault="00A810D9" w:rsidP="0068102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21. Klasės auklėtojas ugdymo proceso metu gali organizuoti pažintinę išvyką tik tokiu atveju, jei joje dalyvauti sutinka ne mažiau kaip </w:t>
      </w:r>
      <w:r w:rsidR="00457722">
        <w:rPr>
          <w:rFonts w:ascii="Times New Roman" w:hAnsi="Times New Roman" w:cs="Times New Roman"/>
          <w:sz w:val="24"/>
          <w:szCs w:val="24"/>
          <w:lang w:val="lt-LT"/>
        </w:rPr>
        <w:t>5</w:t>
      </w:r>
      <w:r w:rsidRPr="006C1F45">
        <w:rPr>
          <w:rFonts w:ascii="Times New Roman" w:hAnsi="Times New Roman" w:cs="Times New Roman"/>
          <w:sz w:val="24"/>
          <w:szCs w:val="24"/>
          <w:lang w:val="lt-LT"/>
        </w:rPr>
        <w:t xml:space="preserve">0 </w:t>
      </w:r>
      <w:proofErr w:type="spellStart"/>
      <w:r w:rsidRPr="006C1F45">
        <w:rPr>
          <w:rFonts w:ascii="Times New Roman" w:hAnsi="Times New Roman" w:cs="Times New Roman"/>
          <w:sz w:val="24"/>
          <w:szCs w:val="24"/>
          <w:lang w:val="lt-LT"/>
        </w:rPr>
        <w:t>proc</w:t>
      </w:r>
      <w:proofErr w:type="spellEnd"/>
      <w:r w:rsidRPr="006C1F45">
        <w:rPr>
          <w:rFonts w:ascii="Times New Roman" w:hAnsi="Times New Roman" w:cs="Times New Roman"/>
          <w:sz w:val="24"/>
          <w:szCs w:val="24"/>
          <w:lang w:val="lt-LT"/>
        </w:rPr>
        <w:t xml:space="preserve">. klasės mokinių. </w:t>
      </w:r>
    </w:p>
    <w:p w:rsidR="00A810D9" w:rsidRPr="006C1F45" w:rsidRDefault="00A810D9" w:rsidP="00681029">
      <w:pPr>
        <w:pStyle w:val="a3"/>
        <w:ind w:firstLine="708"/>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22. Dalyko mokytojas gali organizuoti išvyką į užsienį pagal </w:t>
      </w:r>
      <w:r w:rsidR="00457722">
        <w:rPr>
          <w:rFonts w:ascii="Times New Roman" w:hAnsi="Times New Roman" w:cs="Times New Roman"/>
          <w:sz w:val="24"/>
          <w:szCs w:val="24"/>
          <w:lang w:val="lt-LT"/>
        </w:rPr>
        <w:t xml:space="preserve">mokykloje </w:t>
      </w:r>
      <w:r w:rsidRPr="006C1F45">
        <w:rPr>
          <w:rFonts w:ascii="Times New Roman" w:hAnsi="Times New Roman" w:cs="Times New Roman"/>
          <w:sz w:val="24"/>
          <w:szCs w:val="24"/>
          <w:lang w:val="lt-LT"/>
        </w:rPr>
        <w:t xml:space="preserve"> parengtą programą ir / arba projektą, patvirtintą vadovo.</w:t>
      </w:r>
    </w:p>
    <w:p w:rsidR="00A810D9" w:rsidRPr="00681029" w:rsidRDefault="00A810D9" w:rsidP="00681029">
      <w:pPr>
        <w:pStyle w:val="a3"/>
        <w:jc w:val="center"/>
        <w:rPr>
          <w:rFonts w:ascii="Times New Roman" w:hAnsi="Times New Roman" w:cs="Times New Roman"/>
          <w:b/>
          <w:sz w:val="24"/>
          <w:szCs w:val="24"/>
          <w:lang w:val="lt-LT"/>
        </w:rPr>
      </w:pPr>
      <w:r w:rsidRPr="00681029">
        <w:rPr>
          <w:rFonts w:ascii="Times New Roman" w:hAnsi="Times New Roman" w:cs="Times New Roman"/>
          <w:b/>
          <w:sz w:val="24"/>
          <w:szCs w:val="24"/>
          <w:lang w:val="lt-LT"/>
        </w:rPr>
        <w:t>VI SKYRIUS</w:t>
      </w:r>
    </w:p>
    <w:p w:rsidR="00A810D9" w:rsidRPr="00681029" w:rsidRDefault="00A810D9" w:rsidP="00681029">
      <w:pPr>
        <w:pStyle w:val="a3"/>
        <w:jc w:val="center"/>
        <w:rPr>
          <w:rFonts w:ascii="Times New Roman" w:hAnsi="Times New Roman" w:cs="Times New Roman"/>
          <w:b/>
          <w:sz w:val="24"/>
          <w:szCs w:val="24"/>
          <w:lang w:val="lt-LT"/>
        </w:rPr>
      </w:pPr>
      <w:r w:rsidRPr="00681029">
        <w:rPr>
          <w:rFonts w:ascii="Times New Roman" w:hAnsi="Times New Roman" w:cs="Times New Roman"/>
          <w:b/>
          <w:sz w:val="24"/>
          <w:szCs w:val="24"/>
          <w:lang w:val="lt-LT"/>
        </w:rPr>
        <w:t>BAIGIAMOSIOS NUOSTATOS</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23.  </w:t>
      </w:r>
      <w:r w:rsidR="00681029">
        <w:rPr>
          <w:rFonts w:ascii="Times New Roman" w:hAnsi="Times New Roman" w:cs="Times New Roman"/>
          <w:sz w:val="24"/>
          <w:szCs w:val="24"/>
          <w:lang w:val="lt-LT"/>
        </w:rPr>
        <w:t>Mokykl</w:t>
      </w:r>
      <w:r w:rsidRPr="006C1F45">
        <w:rPr>
          <w:rFonts w:ascii="Times New Roman" w:hAnsi="Times New Roman" w:cs="Times New Roman"/>
          <w:sz w:val="24"/>
          <w:szCs w:val="24"/>
          <w:lang w:val="lt-LT"/>
        </w:rPr>
        <w:t xml:space="preserve">oje  išvykos  organizuojamos  per  visus  mokslo  metus  tikslingai  jas  siejant  su </w:t>
      </w:r>
    </w:p>
    <w:p w:rsidR="00A810D9" w:rsidRPr="006C1F45" w:rsidRDefault="00681029" w:rsidP="006C1F45">
      <w:pPr>
        <w:pStyle w:val="a3"/>
        <w:rPr>
          <w:rFonts w:ascii="Times New Roman" w:hAnsi="Times New Roman" w:cs="Times New Roman"/>
          <w:sz w:val="24"/>
          <w:szCs w:val="24"/>
          <w:lang w:val="lt-LT"/>
        </w:rPr>
      </w:pPr>
      <w:r>
        <w:rPr>
          <w:rFonts w:ascii="Times New Roman" w:hAnsi="Times New Roman" w:cs="Times New Roman"/>
          <w:sz w:val="24"/>
          <w:szCs w:val="24"/>
          <w:lang w:val="lt-LT"/>
        </w:rPr>
        <w:t>mokykl</w:t>
      </w:r>
      <w:r w:rsidR="00A810D9" w:rsidRPr="006C1F45">
        <w:rPr>
          <w:rFonts w:ascii="Times New Roman" w:hAnsi="Times New Roman" w:cs="Times New Roman"/>
          <w:sz w:val="24"/>
          <w:szCs w:val="24"/>
          <w:lang w:val="lt-LT"/>
        </w:rPr>
        <w:t>os strateginiais tikslais, Bendrųjų programų turiniu.</w:t>
      </w:r>
    </w:p>
    <w:p w:rsidR="00A810D9" w:rsidRPr="006C1F45" w:rsidRDefault="00A810D9" w:rsidP="006C1F45">
      <w:pPr>
        <w:pStyle w:val="a3"/>
        <w:rPr>
          <w:rFonts w:ascii="Times New Roman" w:hAnsi="Times New Roman" w:cs="Times New Roman"/>
          <w:sz w:val="24"/>
          <w:szCs w:val="24"/>
          <w:lang w:val="lt-LT"/>
        </w:rPr>
      </w:pPr>
      <w:r w:rsidRPr="006C1F45">
        <w:rPr>
          <w:rFonts w:ascii="Times New Roman" w:hAnsi="Times New Roman" w:cs="Times New Roman"/>
          <w:sz w:val="24"/>
          <w:szCs w:val="24"/>
          <w:lang w:val="lt-LT"/>
        </w:rPr>
        <w:t xml:space="preserve">24. Aprašas gali būti koreguojamas atsižvelgiant į pasikeitusius teisės aktus ar bendruomenėje </w:t>
      </w:r>
    </w:p>
    <w:p w:rsidR="000E4095" w:rsidRDefault="00A810D9" w:rsidP="00457722">
      <w:pPr>
        <w:pStyle w:val="a3"/>
        <w:pBdr>
          <w:bottom w:val="single" w:sz="12" w:space="1" w:color="auto"/>
        </w:pBdr>
        <w:rPr>
          <w:rFonts w:ascii="Times New Roman" w:hAnsi="Times New Roman" w:cs="Times New Roman"/>
          <w:sz w:val="24"/>
          <w:szCs w:val="24"/>
          <w:lang w:val="lt-LT"/>
        </w:rPr>
      </w:pPr>
      <w:r w:rsidRPr="006C1F45">
        <w:rPr>
          <w:rFonts w:ascii="Times New Roman" w:hAnsi="Times New Roman" w:cs="Times New Roman"/>
          <w:sz w:val="24"/>
          <w:szCs w:val="24"/>
          <w:lang w:val="lt-LT"/>
        </w:rPr>
        <w:t>priimtus naujus susitarimus.</w:t>
      </w: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457722">
      <w:pPr>
        <w:pStyle w:val="a3"/>
        <w:pBdr>
          <w:bottom w:val="single" w:sz="12" w:space="1" w:color="auto"/>
        </w:pBdr>
        <w:rPr>
          <w:rFonts w:ascii="Times New Roman" w:hAnsi="Times New Roman" w:cs="Times New Roman"/>
          <w:sz w:val="24"/>
          <w:szCs w:val="24"/>
          <w:lang w:val="lt-LT"/>
        </w:rPr>
      </w:pPr>
    </w:p>
    <w:p w:rsidR="00562DFC" w:rsidRDefault="00562DFC" w:rsidP="000E4095">
      <w:pPr>
        <w:jc w:val="right"/>
      </w:pPr>
    </w:p>
    <w:p w:rsidR="00562DFC" w:rsidRDefault="00562DFC" w:rsidP="000E4095">
      <w:pPr>
        <w:jc w:val="right"/>
      </w:pPr>
    </w:p>
    <w:p w:rsidR="000E4095" w:rsidRDefault="000E4095" w:rsidP="000E4095">
      <w:pPr>
        <w:jc w:val="right"/>
      </w:pPr>
      <w:r>
        <w:t>Priedas Nr.1</w:t>
      </w:r>
    </w:p>
    <w:p w:rsidR="000E4095" w:rsidRDefault="000E4095" w:rsidP="000E4095"/>
    <w:p w:rsidR="000E4095" w:rsidRDefault="000E4095" w:rsidP="000E4095">
      <w:r>
        <w:t xml:space="preserve">                                                                                                    </w:t>
      </w:r>
    </w:p>
    <w:p w:rsidR="000E4095" w:rsidRDefault="000E4095" w:rsidP="000E4095">
      <w:pPr>
        <w:rPr>
          <w:b/>
        </w:rPr>
      </w:pPr>
    </w:p>
    <w:p w:rsidR="000E4095" w:rsidRDefault="000E4095" w:rsidP="000E4095">
      <w:pPr>
        <w:jc w:val="center"/>
        <w:rPr>
          <w:b/>
        </w:rPr>
      </w:pPr>
      <w:r>
        <w:rPr>
          <w:b/>
        </w:rPr>
        <w:t>UGDYMO NE MOKYKLOS APLINKOJE</w:t>
      </w:r>
      <w:r>
        <w:t xml:space="preserve"> </w:t>
      </w:r>
      <w:r>
        <w:rPr>
          <w:b/>
        </w:rPr>
        <w:t>PROGRAMA</w:t>
      </w:r>
    </w:p>
    <w:p w:rsidR="000E4095" w:rsidRDefault="000E4095" w:rsidP="000E4095">
      <w:pPr>
        <w:jc w:val="center"/>
        <w:rPr>
          <w:b/>
        </w:rPr>
      </w:pPr>
    </w:p>
    <w:p w:rsidR="000E4095" w:rsidRDefault="000E4095" w:rsidP="000E4095">
      <w:r>
        <w:rPr>
          <w:b/>
        </w:rPr>
        <w:t>Išvykos vadovas:</w:t>
      </w:r>
    </w:p>
    <w:p w:rsidR="000E4095" w:rsidRDefault="000E4095" w:rsidP="000E4095">
      <w:pPr>
        <w:rPr>
          <w:b/>
        </w:rPr>
      </w:pPr>
      <w:r>
        <w:rPr>
          <w:b/>
        </w:rPr>
        <w:t>Lydintis asmuo/asmenys:</w:t>
      </w:r>
    </w:p>
    <w:p w:rsidR="000E4095" w:rsidRDefault="000E4095" w:rsidP="000E4095">
      <w:r>
        <w:rPr>
          <w:b/>
        </w:rPr>
        <w:t xml:space="preserve">Dalyviai: </w:t>
      </w:r>
    </w:p>
    <w:p w:rsidR="000E4095" w:rsidRDefault="000E4095" w:rsidP="000E4095">
      <w:pPr>
        <w:jc w:val="both"/>
      </w:pPr>
      <w:r>
        <w:rPr>
          <w:b/>
        </w:rPr>
        <w:t xml:space="preserve">Data: </w:t>
      </w:r>
    </w:p>
    <w:p w:rsidR="000E4095" w:rsidRDefault="000E4095" w:rsidP="000E4095">
      <w:r>
        <w:rPr>
          <w:b/>
        </w:rPr>
        <w:t xml:space="preserve">Maršrutas: </w:t>
      </w:r>
    </w:p>
    <w:p w:rsidR="000E4095" w:rsidRDefault="000E4095" w:rsidP="000E4095">
      <w:pPr>
        <w:jc w:val="both"/>
        <w:rPr>
          <w:b/>
        </w:rPr>
      </w:pPr>
      <w:r>
        <w:rPr>
          <w:b/>
        </w:rPr>
        <w:t>Išvykos tikslai:</w:t>
      </w:r>
    </w:p>
    <w:p w:rsidR="000E4095" w:rsidRDefault="000E4095" w:rsidP="000E4095">
      <w:pPr>
        <w:jc w:val="both"/>
      </w:pPr>
      <w:r>
        <w:t>1.</w:t>
      </w:r>
    </w:p>
    <w:p w:rsidR="000E4095" w:rsidRDefault="000E4095" w:rsidP="000E4095">
      <w:pPr>
        <w:jc w:val="both"/>
      </w:pPr>
      <w:r>
        <w:t xml:space="preserve">2. </w:t>
      </w:r>
    </w:p>
    <w:p w:rsidR="000E4095" w:rsidRDefault="000E4095" w:rsidP="000E4095">
      <w:pPr>
        <w:jc w:val="both"/>
        <w:rPr>
          <w:b/>
        </w:rPr>
      </w:pPr>
      <w:r>
        <w:rPr>
          <w:b/>
        </w:rPr>
        <w:t>Išvykos planas:</w:t>
      </w:r>
    </w:p>
    <w:p w:rsidR="000E4095" w:rsidRDefault="000E4095" w:rsidP="000E4095">
      <w:pPr>
        <w:jc w:val="both"/>
        <w:rPr>
          <w:b/>
        </w:rPr>
      </w:pPr>
    </w:p>
    <w:p w:rsidR="000E4095" w:rsidRDefault="000E4095" w:rsidP="000E4095">
      <w:pPr>
        <w:jc w:val="both"/>
        <w:rPr>
          <w:b/>
        </w:rPr>
      </w:pPr>
      <w:r>
        <w:rPr>
          <w:b/>
        </w:rPr>
        <w:t>Laikas:</w:t>
      </w:r>
      <w:r>
        <w:rPr>
          <w:b/>
        </w:rPr>
        <w:tab/>
        <w:t xml:space="preserve">išvyksta (diena, </w:t>
      </w:r>
      <w:proofErr w:type="spellStart"/>
      <w:r>
        <w:rPr>
          <w:b/>
        </w:rPr>
        <w:t>val</w:t>
      </w:r>
      <w:proofErr w:type="spellEnd"/>
      <w:r>
        <w:rPr>
          <w:b/>
        </w:rPr>
        <w:t>.)____________</w:t>
      </w:r>
    </w:p>
    <w:p w:rsidR="000E4095" w:rsidRDefault="000E4095" w:rsidP="000E4095">
      <w:pPr>
        <w:ind w:left="1296"/>
        <w:jc w:val="both"/>
        <w:rPr>
          <w:b/>
        </w:rPr>
      </w:pPr>
      <w:r>
        <w:rPr>
          <w:b/>
        </w:rPr>
        <w:t xml:space="preserve">grįžta (diena, </w:t>
      </w:r>
      <w:proofErr w:type="spellStart"/>
      <w:r>
        <w:rPr>
          <w:b/>
        </w:rPr>
        <w:t>val</w:t>
      </w:r>
      <w:proofErr w:type="spellEnd"/>
      <w:r>
        <w:rPr>
          <w:b/>
        </w:rPr>
        <w:t>.) _____________</w:t>
      </w:r>
    </w:p>
    <w:p w:rsidR="000E4095" w:rsidRDefault="000E4095" w:rsidP="000E4095">
      <w:pPr>
        <w:ind w:left="1290"/>
        <w:jc w:val="both"/>
      </w:pPr>
    </w:p>
    <w:p w:rsidR="000E4095" w:rsidRDefault="000E4095" w:rsidP="000E4095">
      <w:pPr>
        <w:tabs>
          <w:tab w:val="left" w:pos="8160"/>
        </w:tabs>
        <w:ind w:right="339"/>
        <w:rPr>
          <w:b/>
        </w:rPr>
      </w:pPr>
      <w:r>
        <w:rPr>
          <w:b/>
        </w:rPr>
        <w:t xml:space="preserve">  Mokinių, vykstančių į ugdymą ne mokyklos aplinkoje, sąrašas:</w:t>
      </w:r>
    </w:p>
    <w:p w:rsidR="000E4095" w:rsidRDefault="000E4095" w:rsidP="000E4095">
      <w:pPr>
        <w:tabs>
          <w:tab w:val="left" w:pos="8160"/>
        </w:tabs>
        <w:ind w:right="339"/>
        <w:rPr>
          <w:b/>
        </w:rPr>
      </w:pPr>
    </w:p>
    <w:tbl>
      <w:tblPr>
        <w:tblW w:w="90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3227"/>
        <w:gridCol w:w="1038"/>
        <w:gridCol w:w="2367"/>
        <w:gridCol w:w="1470"/>
      </w:tblGrid>
      <w:tr w:rsidR="000E4095" w:rsidRPr="000E4095" w:rsidTr="000E4095">
        <w:tc>
          <w:tcPr>
            <w:tcW w:w="899" w:type="dxa"/>
            <w:tcBorders>
              <w:top w:val="single" w:sz="4" w:space="0" w:color="auto"/>
              <w:left w:val="single" w:sz="4" w:space="0" w:color="auto"/>
              <w:bottom w:val="single" w:sz="4" w:space="0" w:color="auto"/>
              <w:right w:val="single" w:sz="4" w:space="0" w:color="auto"/>
            </w:tcBorders>
            <w:hideMark/>
          </w:tcPr>
          <w:p w:rsidR="000E4095" w:rsidRDefault="000E4095">
            <w:pPr>
              <w:rPr>
                <w:b/>
              </w:rPr>
            </w:pPr>
            <w:proofErr w:type="spellStart"/>
            <w:r>
              <w:rPr>
                <w:b/>
              </w:rPr>
              <w:t>Eil</w:t>
            </w:r>
            <w:proofErr w:type="spellEnd"/>
            <w:r>
              <w:rPr>
                <w:b/>
              </w:rPr>
              <w:t xml:space="preserve">. </w:t>
            </w:r>
            <w:proofErr w:type="spellStart"/>
            <w:r>
              <w:rPr>
                <w:b/>
              </w:rPr>
              <w:t>Nr</w:t>
            </w:r>
            <w:proofErr w:type="spellEnd"/>
            <w:r>
              <w:rPr>
                <w:b/>
              </w:rPr>
              <w:t>.</w:t>
            </w:r>
          </w:p>
        </w:tc>
        <w:tc>
          <w:tcPr>
            <w:tcW w:w="3227" w:type="dxa"/>
            <w:tcBorders>
              <w:top w:val="single" w:sz="4" w:space="0" w:color="auto"/>
              <w:left w:val="single" w:sz="4" w:space="0" w:color="auto"/>
              <w:bottom w:val="single" w:sz="4" w:space="0" w:color="auto"/>
              <w:right w:val="single" w:sz="4" w:space="0" w:color="auto"/>
            </w:tcBorders>
            <w:hideMark/>
          </w:tcPr>
          <w:p w:rsidR="000E4095" w:rsidRDefault="000E4095">
            <w:pPr>
              <w:rPr>
                <w:b/>
              </w:rPr>
            </w:pPr>
            <w:r>
              <w:rPr>
                <w:b/>
              </w:rPr>
              <w:t>Vardas, pavardė</w:t>
            </w:r>
          </w:p>
        </w:tc>
        <w:tc>
          <w:tcPr>
            <w:tcW w:w="1038" w:type="dxa"/>
            <w:tcBorders>
              <w:top w:val="single" w:sz="4" w:space="0" w:color="auto"/>
              <w:left w:val="single" w:sz="4" w:space="0" w:color="auto"/>
              <w:bottom w:val="single" w:sz="4" w:space="0" w:color="auto"/>
              <w:right w:val="single" w:sz="4" w:space="0" w:color="auto"/>
            </w:tcBorders>
            <w:hideMark/>
          </w:tcPr>
          <w:p w:rsidR="000E4095" w:rsidRDefault="000E4095">
            <w:pPr>
              <w:rPr>
                <w:b/>
              </w:rPr>
            </w:pPr>
            <w:r>
              <w:rPr>
                <w:b/>
              </w:rPr>
              <w:t>Klasė</w:t>
            </w:r>
          </w:p>
        </w:tc>
        <w:tc>
          <w:tcPr>
            <w:tcW w:w="2367" w:type="dxa"/>
            <w:tcBorders>
              <w:top w:val="single" w:sz="4" w:space="0" w:color="auto"/>
              <w:left w:val="single" w:sz="4" w:space="0" w:color="auto"/>
              <w:bottom w:val="single" w:sz="4" w:space="0" w:color="auto"/>
              <w:right w:val="single" w:sz="4" w:space="0" w:color="auto"/>
            </w:tcBorders>
            <w:hideMark/>
          </w:tcPr>
          <w:p w:rsidR="000E4095" w:rsidRDefault="000E4095">
            <w:pPr>
              <w:jc w:val="center"/>
              <w:rPr>
                <w:b/>
              </w:rPr>
            </w:pPr>
            <w:r>
              <w:rPr>
                <w:b/>
              </w:rPr>
              <w:t>Su saugaus eismo bei saugos, sveikatos ir elgesio taisyklėmis susipažinau</w:t>
            </w:r>
          </w:p>
          <w:p w:rsidR="000E4095" w:rsidRDefault="000E4095">
            <w:pPr>
              <w:jc w:val="center"/>
              <w:rPr>
                <w:b/>
              </w:rPr>
            </w:pPr>
            <w:r>
              <w:rPr>
                <w:b/>
              </w:rPr>
              <w:t>(mokinio parašas)</w:t>
            </w:r>
          </w:p>
        </w:tc>
        <w:tc>
          <w:tcPr>
            <w:tcW w:w="1470" w:type="dxa"/>
            <w:tcBorders>
              <w:top w:val="single" w:sz="4" w:space="0" w:color="auto"/>
              <w:left w:val="single" w:sz="4" w:space="0" w:color="auto"/>
              <w:bottom w:val="single" w:sz="4" w:space="0" w:color="auto"/>
              <w:right w:val="single" w:sz="4" w:space="0" w:color="auto"/>
            </w:tcBorders>
            <w:hideMark/>
          </w:tcPr>
          <w:p w:rsidR="000E4095" w:rsidRDefault="000E4095">
            <w:pPr>
              <w:jc w:val="center"/>
              <w:rPr>
                <w:b/>
              </w:rPr>
            </w:pPr>
            <w:r>
              <w:rPr>
                <w:b/>
              </w:rPr>
              <w:t>Pastabos</w:t>
            </w:r>
          </w:p>
          <w:p w:rsidR="000E4095" w:rsidRDefault="000E4095">
            <w:pPr>
              <w:jc w:val="center"/>
              <w:rPr>
                <w:b/>
              </w:rPr>
            </w:pPr>
            <w:r>
              <w:rPr>
                <w:b/>
              </w:rPr>
              <w:t>(pažymėti, jei mokinys ugdyme ne mokyklos aplinkoje nedalyvavo)</w:t>
            </w:r>
          </w:p>
        </w:tc>
      </w:tr>
      <w:tr w:rsidR="000E4095" w:rsidRPr="000E4095" w:rsidTr="000E4095">
        <w:tc>
          <w:tcPr>
            <w:tcW w:w="899" w:type="dxa"/>
            <w:tcBorders>
              <w:top w:val="single" w:sz="4" w:space="0" w:color="auto"/>
              <w:left w:val="single" w:sz="4" w:space="0" w:color="auto"/>
              <w:bottom w:val="single" w:sz="4" w:space="0" w:color="auto"/>
              <w:right w:val="single" w:sz="4" w:space="0" w:color="auto"/>
            </w:tcBorders>
          </w:tcPr>
          <w:p w:rsidR="000E4095" w:rsidRDefault="000E4095">
            <w:pPr>
              <w:ind w:left="412"/>
            </w:pPr>
          </w:p>
        </w:tc>
        <w:tc>
          <w:tcPr>
            <w:tcW w:w="3227" w:type="dxa"/>
            <w:tcBorders>
              <w:top w:val="single" w:sz="4" w:space="0" w:color="auto"/>
              <w:left w:val="single" w:sz="4" w:space="0" w:color="auto"/>
              <w:bottom w:val="single" w:sz="4" w:space="0" w:color="auto"/>
              <w:right w:val="single" w:sz="4" w:space="0" w:color="auto"/>
            </w:tcBorders>
            <w:vAlign w:val="bottom"/>
          </w:tcPr>
          <w:p w:rsidR="000E4095" w:rsidRDefault="000E4095"/>
        </w:tc>
        <w:tc>
          <w:tcPr>
            <w:tcW w:w="1038" w:type="dxa"/>
            <w:tcBorders>
              <w:top w:val="single" w:sz="4" w:space="0" w:color="auto"/>
              <w:left w:val="single" w:sz="4" w:space="0" w:color="auto"/>
              <w:bottom w:val="single" w:sz="4" w:space="0" w:color="auto"/>
              <w:right w:val="single" w:sz="4" w:space="0" w:color="auto"/>
            </w:tcBorders>
          </w:tcPr>
          <w:p w:rsidR="000E4095" w:rsidRDefault="000E4095">
            <w:pPr>
              <w:jc w:val="center"/>
            </w:pPr>
          </w:p>
        </w:tc>
        <w:tc>
          <w:tcPr>
            <w:tcW w:w="2367" w:type="dxa"/>
            <w:tcBorders>
              <w:top w:val="single" w:sz="4" w:space="0" w:color="auto"/>
              <w:left w:val="single" w:sz="4" w:space="0" w:color="auto"/>
              <w:bottom w:val="single" w:sz="4" w:space="0" w:color="auto"/>
              <w:right w:val="single" w:sz="4" w:space="0" w:color="auto"/>
            </w:tcBorders>
          </w:tcPr>
          <w:p w:rsidR="000E4095" w:rsidRDefault="000E4095"/>
        </w:tc>
        <w:tc>
          <w:tcPr>
            <w:tcW w:w="1470" w:type="dxa"/>
            <w:tcBorders>
              <w:top w:val="single" w:sz="4" w:space="0" w:color="auto"/>
              <w:left w:val="single" w:sz="4" w:space="0" w:color="auto"/>
              <w:bottom w:val="single" w:sz="4" w:space="0" w:color="auto"/>
              <w:right w:val="single" w:sz="4" w:space="0" w:color="auto"/>
            </w:tcBorders>
          </w:tcPr>
          <w:p w:rsidR="000E4095" w:rsidRDefault="000E4095"/>
        </w:tc>
      </w:tr>
    </w:tbl>
    <w:p w:rsidR="000E4095" w:rsidRDefault="000E4095" w:rsidP="000E4095">
      <w:pPr>
        <w:rPr>
          <w:b/>
        </w:rPr>
      </w:pPr>
    </w:p>
    <w:p w:rsidR="000E4095" w:rsidRDefault="000E4095" w:rsidP="00457722">
      <w:r>
        <w:rPr>
          <w:b/>
        </w:rPr>
        <w:t xml:space="preserve">  </w:t>
      </w:r>
    </w:p>
    <w:p w:rsidR="000E4095" w:rsidRDefault="000E4095" w:rsidP="000E4095"/>
    <w:p w:rsidR="000E4095" w:rsidRDefault="000E4095" w:rsidP="000E4095">
      <w:pPr>
        <w:tabs>
          <w:tab w:val="left" w:pos="6740"/>
        </w:tabs>
      </w:pPr>
      <w:r>
        <w:t>Mokytoja /</w:t>
      </w:r>
      <w:proofErr w:type="spellStart"/>
      <w:r>
        <w:t>as</w:t>
      </w:r>
      <w:proofErr w:type="spellEnd"/>
      <w:r>
        <w:t xml:space="preserve">                                                                                    </w:t>
      </w:r>
    </w:p>
    <w:p w:rsidR="000E4095" w:rsidRDefault="000E4095" w:rsidP="000E4095">
      <w:pPr>
        <w:rPr>
          <w:sz w:val="20"/>
          <w:szCs w:val="20"/>
        </w:rPr>
      </w:pPr>
      <w:r>
        <w:t xml:space="preserve">                                                                         </w:t>
      </w:r>
      <w:r w:rsidR="00457722">
        <w:t xml:space="preserve">                                                    </w:t>
      </w:r>
      <w:r>
        <w:rPr>
          <w:sz w:val="20"/>
          <w:szCs w:val="20"/>
        </w:rPr>
        <w:t xml:space="preserve">(parašas)                     </w:t>
      </w:r>
    </w:p>
    <w:p w:rsidR="000E4095" w:rsidRDefault="000E4095" w:rsidP="000E4095">
      <w:pPr>
        <w:jc w:val="center"/>
        <w:rPr>
          <w:b/>
        </w:rPr>
      </w:pPr>
    </w:p>
    <w:p w:rsidR="000E4095" w:rsidRDefault="000E4095" w:rsidP="000E4095">
      <w:pPr>
        <w:jc w:val="center"/>
        <w:rPr>
          <w:b/>
        </w:rPr>
      </w:pPr>
      <w:r>
        <w:rPr>
          <w:b/>
        </w:rPr>
        <w:t>SAUGAUS ELGESIO TAISYKLĖS</w:t>
      </w:r>
    </w:p>
    <w:p w:rsidR="000E4095" w:rsidRDefault="000E4095" w:rsidP="000E4095">
      <w:pPr>
        <w:jc w:val="center"/>
        <w:rPr>
          <w:b/>
        </w:rPr>
      </w:pPr>
    </w:p>
    <w:p w:rsidR="000E4095" w:rsidRDefault="000E4095" w:rsidP="000E4095">
      <w:pPr>
        <w:ind w:left="360"/>
      </w:pPr>
      <w:r>
        <w:t>Mokiniai privalo:</w:t>
      </w:r>
    </w:p>
    <w:p w:rsidR="000E4095" w:rsidRDefault="000E4095" w:rsidP="000E4095">
      <w:pPr>
        <w:ind w:left="360"/>
      </w:pPr>
      <w:r>
        <w:t>1. Neatsiskirti nuo visos grupės.</w:t>
      </w:r>
    </w:p>
    <w:p w:rsidR="000E4095" w:rsidRDefault="000E4095" w:rsidP="000E4095">
      <w:pPr>
        <w:ind w:left="360"/>
      </w:pPr>
      <w:r>
        <w:t>2. Laikytis saugaus eismo taisyklių.</w:t>
      </w:r>
    </w:p>
    <w:p w:rsidR="000E4095" w:rsidRDefault="000E4095" w:rsidP="000E4095">
      <w:pPr>
        <w:ind w:left="360"/>
      </w:pPr>
      <w:r>
        <w:t>3. Būti drausmingi, mandagūs; netriukšmauti, nerėkti.</w:t>
      </w:r>
    </w:p>
    <w:p w:rsidR="000E4095" w:rsidRDefault="000E4095" w:rsidP="000E4095">
      <w:pPr>
        <w:ind w:left="360"/>
      </w:pPr>
      <w:r>
        <w:t>4. Nešiukšlinti viešose vietose.</w:t>
      </w:r>
    </w:p>
    <w:p w:rsidR="000E4095" w:rsidRDefault="000E4095" w:rsidP="000E4095">
      <w:pPr>
        <w:ind w:left="360"/>
      </w:pPr>
      <w:r>
        <w:t>5. Elgtis draugiškai ir būti dėmesingi vienas kitam.</w:t>
      </w:r>
    </w:p>
    <w:p w:rsidR="000E4095" w:rsidRDefault="000E4095" w:rsidP="000E4095">
      <w:pPr>
        <w:jc w:val="center"/>
      </w:pPr>
      <w:r>
        <w:t xml:space="preserve"> </w:t>
      </w:r>
    </w:p>
    <w:p w:rsidR="00562DFC" w:rsidRDefault="00562DFC" w:rsidP="000E4095">
      <w:pPr>
        <w:pStyle w:val="prastasis1"/>
        <w:tabs>
          <w:tab w:val="left" w:pos="7513"/>
        </w:tabs>
        <w:jc w:val="right"/>
      </w:pPr>
    </w:p>
    <w:p w:rsidR="00562DFC" w:rsidRDefault="00562DFC" w:rsidP="000E4095">
      <w:pPr>
        <w:pStyle w:val="prastasis1"/>
        <w:tabs>
          <w:tab w:val="left" w:pos="7513"/>
        </w:tabs>
        <w:jc w:val="right"/>
      </w:pPr>
    </w:p>
    <w:p w:rsidR="00562DFC" w:rsidRDefault="00562DFC" w:rsidP="000E4095">
      <w:pPr>
        <w:pStyle w:val="prastasis1"/>
        <w:tabs>
          <w:tab w:val="left" w:pos="7513"/>
        </w:tabs>
        <w:jc w:val="right"/>
      </w:pPr>
    </w:p>
    <w:p w:rsidR="00562DFC" w:rsidRDefault="00562DFC" w:rsidP="000E4095">
      <w:pPr>
        <w:pStyle w:val="prastasis1"/>
        <w:tabs>
          <w:tab w:val="left" w:pos="7513"/>
        </w:tabs>
        <w:jc w:val="right"/>
      </w:pPr>
    </w:p>
    <w:p w:rsidR="00562DFC" w:rsidRDefault="00562DFC" w:rsidP="000E4095">
      <w:pPr>
        <w:pStyle w:val="prastasis1"/>
        <w:tabs>
          <w:tab w:val="left" w:pos="7513"/>
        </w:tabs>
        <w:jc w:val="right"/>
      </w:pPr>
    </w:p>
    <w:p w:rsidR="00562DFC" w:rsidRDefault="00562DFC" w:rsidP="000E4095">
      <w:pPr>
        <w:pStyle w:val="prastasis1"/>
        <w:tabs>
          <w:tab w:val="left" w:pos="7513"/>
        </w:tabs>
        <w:jc w:val="right"/>
      </w:pPr>
    </w:p>
    <w:p w:rsidR="00562DFC" w:rsidRDefault="00562DFC" w:rsidP="000E4095">
      <w:pPr>
        <w:pStyle w:val="prastasis1"/>
        <w:tabs>
          <w:tab w:val="left" w:pos="7513"/>
        </w:tabs>
        <w:jc w:val="right"/>
      </w:pPr>
    </w:p>
    <w:p w:rsidR="00562DFC" w:rsidRDefault="00562DFC" w:rsidP="000E4095">
      <w:pPr>
        <w:pStyle w:val="prastasis1"/>
        <w:tabs>
          <w:tab w:val="left" w:pos="7513"/>
        </w:tabs>
        <w:jc w:val="right"/>
      </w:pPr>
    </w:p>
    <w:p w:rsidR="000E4095" w:rsidRDefault="000E4095" w:rsidP="000E4095">
      <w:pPr>
        <w:pStyle w:val="prastasis1"/>
        <w:tabs>
          <w:tab w:val="left" w:pos="7513"/>
        </w:tabs>
        <w:jc w:val="right"/>
      </w:pPr>
      <w:r>
        <w:t xml:space="preserve">Priedas </w:t>
      </w:r>
      <w:proofErr w:type="spellStart"/>
      <w:r>
        <w:t>Nr</w:t>
      </w:r>
      <w:proofErr w:type="spellEnd"/>
      <w:r>
        <w:t>. 2</w:t>
      </w:r>
    </w:p>
    <w:p w:rsidR="000E4095" w:rsidRDefault="000E4095" w:rsidP="000E4095">
      <w:pPr>
        <w:pStyle w:val="prastasis1"/>
        <w:tabs>
          <w:tab w:val="left" w:pos="7513"/>
        </w:tabs>
        <w:jc w:val="right"/>
      </w:pPr>
    </w:p>
    <w:p w:rsidR="000E4095" w:rsidRDefault="000E4095" w:rsidP="000E4095">
      <w:pPr>
        <w:pStyle w:val="prastasis1"/>
        <w:tabs>
          <w:tab w:val="left" w:pos="7513"/>
        </w:tabs>
        <w:jc w:val="right"/>
      </w:pPr>
    </w:p>
    <w:p w:rsidR="000E4095" w:rsidRDefault="000E4095" w:rsidP="000E4095">
      <w:pPr>
        <w:pStyle w:val="prastasis1"/>
        <w:jc w:val="center"/>
        <w:rPr>
          <w:b/>
          <w:sz w:val="23"/>
          <w:szCs w:val="23"/>
        </w:rPr>
      </w:pPr>
      <w:r>
        <w:rPr>
          <w:b/>
          <w:sz w:val="23"/>
          <w:szCs w:val="23"/>
        </w:rPr>
        <w:t xml:space="preserve">VILNIAUS </w:t>
      </w:r>
      <w:r w:rsidR="001162BF">
        <w:rPr>
          <w:b/>
          <w:sz w:val="23"/>
          <w:szCs w:val="23"/>
        </w:rPr>
        <w:t>R. EITMINIŠKIŲ PAGRINDINĖ MOKYKLA</w:t>
      </w:r>
    </w:p>
    <w:p w:rsidR="000E4095" w:rsidRDefault="000E4095" w:rsidP="000E4095">
      <w:pPr>
        <w:pStyle w:val="prastasis1"/>
        <w:jc w:val="center"/>
        <w:rPr>
          <w:b/>
          <w:sz w:val="23"/>
          <w:szCs w:val="23"/>
        </w:rPr>
      </w:pPr>
    </w:p>
    <w:p w:rsidR="000E4095" w:rsidRDefault="000E4095" w:rsidP="000E4095">
      <w:pPr>
        <w:pStyle w:val="prastasis1"/>
        <w:jc w:val="center"/>
        <w:rPr>
          <w:sz w:val="23"/>
          <w:szCs w:val="23"/>
        </w:rPr>
      </w:pPr>
    </w:p>
    <w:p w:rsidR="000E4095" w:rsidRPr="002C22E6" w:rsidRDefault="000E4095" w:rsidP="000E4095">
      <w:pPr>
        <w:pStyle w:val="prastasis1"/>
        <w:jc w:val="both"/>
        <w:rPr>
          <w:b/>
        </w:rPr>
      </w:pPr>
      <w:r w:rsidRPr="002C22E6">
        <w:rPr>
          <w:b/>
        </w:rPr>
        <w:t xml:space="preserve">Mokinių tėvų (globėjų, rūpintojų) informavimo apie organizuojamą ugdymą ne mokyklos aplinkoje pranešimas ir sutikimo lapas </w:t>
      </w:r>
    </w:p>
    <w:p w:rsidR="000E4095" w:rsidRDefault="000E4095" w:rsidP="000E4095">
      <w:pPr>
        <w:pStyle w:val="prastasis1"/>
        <w:spacing w:line="360" w:lineRule="auto"/>
        <w:jc w:val="both"/>
      </w:pPr>
    </w:p>
    <w:p w:rsidR="000E4095" w:rsidRDefault="000E4095" w:rsidP="000E4095">
      <w:pPr>
        <w:pStyle w:val="prastasis1"/>
        <w:spacing w:line="360" w:lineRule="auto"/>
        <w:jc w:val="both"/>
      </w:pPr>
      <w:proofErr w:type="spellStart"/>
      <w:r>
        <w:t>Gerb</w:t>
      </w:r>
      <w:proofErr w:type="spellEnd"/>
      <w:r>
        <w:t>. ……………………................................................................................................................</w:t>
      </w:r>
    </w:p>
    <w:p w:rsidR="000E4095" w:rsidRDefault="000E4095" w:rsidP="000E4095">
      <w:pPr>
        <w:pStyle w:val="prastasis1"/>
        <w:spacing w:line="360" w:lineRule="auto"/>
        <w:jc w:val="both"/>
      </w:pPr>
      <w:r>
        <w:t>Pranešame, kad Jūsų sūnus/duktė ......................................................,...klasės mokinys/mokinė</w:t>
      </w:r>
    </w:p>
    <w:p w:rsidR="000E4095" w:rsidRDefault="000E4095" w:rsidP="000E4095">
      <w:pPr>
        <w:pStyle w:val="prastasis1"/>
        <w:jc w:val="both"/>
      </w:pPr>
      <w:r>
        <w:t>20.…m. ………………..</w:t>
      </w:r>
      <w:proofErr w:type="spellStart"/>
      <w:r>
        <w:t>mėn</w:t>
      </w:r>
      <w:proofErr w:type="spellEnd"/>
      <w:r>
        <w:t>. ….</w:t>
      </w:r>
      <w:proofErr w:type="spellStart"/>
      <w:r>
        <w:t>d</w:t>
      </w:r>
      <w:proofErr w:type="spellEnd"/>
      <w:r>
        <w:t>. ……</w:t>
      </w:r>
      <w:proofErr w:type="spellStart"/>
      <w:r>
        <w:t>val</w:t>
      </w:r>
      <w:proofErr w:type="spellEnd"/>
      <w:r>
        <w:t>. išvyksta į ……………………...............................</w:t>
      </w:r>
    </w:p>
    <w:p w:rsidR="000E4095" w:rsidRDefault="000E4095" w:rsidP="000E4095">
      <w:pPr>
        <w:pStyle w:val="prastasis1"/>
        <w:spacing w:line="360" w:lineRule="auto"/>
        <w:jc w:val="both"/>
        <w:rPr>
          <w:sz w:val="16"/>
          <w:szCs w:val="16"/>
        </w:rPr>
      </w:pPr>
      <w:r>
        <w:rPr>
          <w:sz w:val="16"/>
          <w:szCs w:val="16"/>
        </w:rPr>
        <w:tab/>
      </w:r>
      <w:r>
        <w:rPr>
          <w:sz w:val="16"/>
          <w:szCs w:val="16"/>
        </w:rPr>
        <w:tab/>
      </w:r>
      <w:r>
        <w:rPr>
          <w:sz w:val="16"/>
          <w:szCs w:val="16"/>
        </w:rPr>
        <w:tab/>
      </w:r>
      <w:r>
        <w:rPr>
          <w:sz w:val="16"/>
          <w:szCs w:val="16"/>
        </w:rPr>
        <w:tab/>
        <w:t>(nurodyti ugdymo ne mokyklos aplinkoje vietą, miestą, šalį)</w:t>
      </w:r>
    </w:p>
    <w:p w:rsidR="000E4095" w:rsidRDefault="000E4095" w:rsidP="000E4095">
      <w:pPr>
        <w:pStyle w:val="prastasis1"/>
        <w:spacing w:line="360" w:lineRule="auto"/>
        <w:jc w:val="both"/>
      </w:pPr>
      <w:r>
        <w:t xml:space="preserve">Iš išvykos planuojame parvykti 20.…m. ……………. </w:t>
      </w:r>
      <w:proofErr w:type="spellStart"/>
      <w:r>
        <w:t>mėn</w:t>
      </w:r>
      <w:proofErr w:type="spellEnd"/>
      <w:r>
        <w:t xml:space="preserve">. ….. </w:t>
      </w:r>
      <w:proofErr w:type="spellStart"/>
      <w:r>
        <w:t>d</w:t>
      </w:r>
      <w:proofErr w:type="spellEnd"/>
      <w:r>
        <w:t>. ...…</w:t>
      </w:r>
      <w:proofErr w:type="spellStart"/>
      <w:r>
        <w:t>val</w:t>
      </w:r>
      <w:proofErr w:type="spellEnd"/>
      <w:r>
        <w:t>.</w:t>
      </w:r>
    </w:p>
    <w:p w:rsidR="000E4095" w:rsidRDefault="000E4095" w:rsidP="000E4095">
      <w:pPr>
        <w:pStyle w:val="prastasis1"/>
        <w:jc w:val="both"/>
      </w:pPr>
      <w:r>
        <w:t xml:space="preserve">Išvykos vadovas, </w:t>
      </w:r>
      <w:proofErr w:type="spellStart"/>
      <w:r>
        <w:t>tel</w:t>
      </w:r>
      <w:proofErr w:type="spellEnd"/>
      <w:r>
        <w:t>. ……....................</w:t>
      </w:r>
    </w:p>
    <w:p w:rsidR="000E4095" w:rsidRDefault="000E4095" w:rsidP="000E4095">
      <w:pPr>
        <w:pStyle w:val="prastasis1"/>
        <w:jc w:val="both"/>
      </w:pPr>
      <w:r>
        <w:t xml:space="preserve">                                                                               (v., pavardė, parašas)</w:t>
      </w:r>
    </w:p>
    <w:p w:rsidR="000E4095" w:rsidRDefault="000E4095" w:rsidP="000E4095">
      <w:pPr>
        <w:pStyle w:val="prastasis1"/>
        <w:jc w:val="both"/>
      </w:pPr>
    </w:p>
    <w:p w:rsidR="000E4095" w:rsidRDefault="000E4095" w:rsidP="000E4095">
      <w:pPr>
        <w:pStyle w:val="prastasis1"/>
        <w:jc w:val="both"/>
        <w:rPr>
          <w:b/>
          <w:sz w:val="22"/>
          <w:szCs w:val="22"/>
        </w:rPr>
      </w:pPr>
      <w:r w:rsidRPr="004969AB">
        <w:rPr>
          <w:b/>
          <w:sz w:val="22"/>
          <w:szCs w:val="22"/>
        </w:rPr>
        <w:t xml:space="preserve">Pastaba: nevykstantiems mokiniams pamokos vyks </w:t>
      </w:r>
      <w:r w:rsidR="001162BF">
        <w:rPr>
          <w:b/>
          <w:sz w:val="22"/>
          <w:szCs w:val="22"/>
        </w:rPr>
        <w:t>mokykl</w:t>
      </w:r>
      <w:r w:rsidRPr="004969AB">
        <w:rPr>
          <w:b/>
          <w:sz w:val="22"/>
          <w:szCs w:val="22"/>
        </w:rPr>
        <w:t>oje pagal atskirą tvarkaraštį.</w:t>
      </w:r>
    </w:p>
    <w:p w:rsidR="001162BF" w:rsidRPr="004969AB" w:rsidRDefault="001162BF" w:rsidP="000E4095">
      <w:pPr>
        <w:pStyle w:val="prastasis1"/>
        <w:jc w:val="both"/>
        <w:rPr>
          <w:b/>
          <w:sz w:val="22"/>
          <w:szCs w:val="22"/>
        </w:rPr>
      </w:pPr>
    </w:p>
    <w:p w:rsidR="000E4095" w:rsidRDefault="000E4095" w:rsidP="000E4095">
      <w:pPr>
        <w:pStyle w:val="prastasis1"/>
        <w:jc w:val="both"/>
      </w:pPr>
      <w:r>
        <w:t>................................................................................................................................</w:t>
      </w:r>
      <w:r w:rsidR="001162BF">
        <w:t>...........................</w:t>
      </w:r>
    </w:p>
    <w:p w:rsidR="000E4095" w:rsidRDefault="000E4095" w:rsidP="000E4095">
      <w:pPr>
        <w:pStyle w:val="prastasis1"/>
        <w:jc w:val="center"/>
        <w:rPr>
          <w:sz w:val="16"/>
          <w:szCs w:val="16"/>
        </w:rPr>
      </w:pPr>
      <w:r>
        <w:rPr>
          <w:sz w:val="16"/>
          <w:szCs w:val="16"/>
        </w:rPr>
        <w:t>(kirpimo linija)</w:t>
      </w:r>
    </w:p>
    <w:p w:rsidR="000E4095" w:rsidRDefault="000E4095" w:rsidP="000E4095">
      <w:pPr>
        <w:pStyle w:val="prastasis1"/>
        <w:jc w:val="both"/>
      </w:pPr>
    </w:p>
    <w:p w:rsidR="000E4095" w:rsidRDefault="000E4095" w:rsidP="000E4095">
      <w:pPr>
        <w:pStyle w:val="prastasis1"/>
        <w:jc w:val="both"/>
      </w:pPr>
    </w:p>
    <w:p w:rsidR="001162BF" w:rsidRDefault="001162BF" w:rsidP="000E4095">
      <w:pPr>
        <w:pStyle w:val="prastasis1"/>
        <w:jc w:val="both"/>
      </w:pPr>
    </w:p>
    <w:p w:rsidR="001162BF" w:rsidRDefault="001162BF" w:rsidP="000E4095">
      <w:pPr>
        <w:pStyle w:val="prastasis1"/>
        <w:jc w:val="both"/>
      </w:pPr>
    </w:p>
    <w:p w:rsidR="000E4095" w:rsidRDefault="000E4095" w:rsidP="000E4095">
      <w:pPr>
        <w:pStyle w:val="prastasis1"/>
        <w:jc w:val="center"/>
      </w:pPr>
      <w:r>
        <w:t xml:space="preserve">Tėvų (globėjų) sutikimas dėl vaiko dalyvavimo ugdyme ne mokyklos aplinkoje </w:t>
      </w:r>
    </w:p>
    <w:p w:rsidR="000E4095" w:rsidRDefault="000E4095" w:rsidP="000E4095">
      <w:pPr>
        <w:pStyle w:val="prastasis1"/>
      </w:pPr>
    </w:p>
    <w:p w:rsidR="000E4095" w:rsidRDefault="000E4095" w:rsidP="000E4095">
      <w:pPr>
        <w:pStyle w:val="prastasis1"/>
        <w:jc w:val="both"/>
      </w:pPr>
    </w:p>
    <w:p w:rsidR="000E4095" w:rsidRDefault="000E4095" w:rsidP="000E4095">
      <w:pPr>
        <w:pStyle w:val="prastasis1"/>
      </w:pPr>
      <w:r>
        <w:t>Susipažinau ir leidžiu/neleidžiu dukrai/sūnui........................................……………………………………...........................................</w:t>
      </w:r>
    </w:p>
    <w:p w:rsidR="000E4095" w:rsidRDefault="000E4095" w:rsidP="000E4095">
      <w:pPr>
        <w:pStyle w:val="prastasis1"/>
        <w:jc w:val="both"/>
        <w:rPr>
          <w:sz w:val="16"/>
          <w:szCs w:val="16"/>
        </w:rPr>
      </w:pPr>
      <w:r>
        <w:rPr>
          <w:sz w:val="16"/>
          <w:szCs w:val="16"/>
        </w:rPr>
        <w:tab/>
      </w:r>
      <w:r>
        <w:rPr>
          <w:sz w:val="16"/>
          <w:szCs w:val="16"/>
        </w:rPr>
        <w:tab/>
      </w:r>
      <w:r>
        <w:rPr>
          <w:sz w:val="16"/>
          <w:szCs w:val="16"/>
        </w:rPr>
        <w:tab/>
      </w:r>
      <w:r>
        <w:rPr>
          <w:sz w:val="16"/>
          <w:szCs w:val="16"/>
        </w:rPr>
        <w:tab/>
      </w:r>
      <w:r>
        <w:rPr>
          <w:sz w:val="16"/>
          <w:szCs w:val="16"/>
        </w:rPr>
        <w:tab/>
        <w:t>(vardas, pavardė, klasė)</w:t>
      </w:r>
    </w:p>
    <w:p w:rsidR="000E4095" w:rsidRDefault="000E4095" w:rsidP="000E4095">
      <w:pPr>
        <w:pStyle w:val="prastasis1"/>
        <w:jc w:val="both"/>
      </w:pPr>
      <w:r>
        <w:t>20.…m. ………………..</w:t>
      </w:r>
      <w:proofErr w:type="spellStart"/>
      <w:r>
        <w:t>mėn</w:t>
      </w:r>
      <w:proofErr w:type="spellEnd"/>
      <w:r>
        <w:t>. ….</w:t>
      </w:r>
      <w:proofErr w:type="spellStart"/>
      <w:r>
        <w:t>d</w:t>
      </w:r>
      <w:proofErr w:type="spellEnd"/>
      <w:r>
        <w:t>. ……</w:t>
      </w:r>
      <w:proofErr w:type="spellStart"/>
      <w:r>
        <w:t>val</w:t>
      </w:r>
      <w:proofErr w:type="spellEnd"/>
      <w:r>
        <w:t xml:space="preserve">. išvykti į ugdymo ne mokyklos aplinkoje renginį </w:t>
      </w:r>
    </w:p>
    <w:p w:rsidR="000E4095" w:rsidRDefault="000E4095" w:rsidP="000E4095">
      <w:pPr>
        <w:pStyle w:val="prastasis1"/>
        <w:jc w:val="both"/>
      </w:pPr>
    </w:p>
    <w:p w:rsidR="000E4095" w:rsidRDefault="000E4095" w:rsidP="000E4095">
      <w:pPr>
        <w:pStyle w:val="prastasis1"/>
        <w:jc w:val="both"/>
        <w:rPr>
          <w:sz w:val="16"/>
          <w:szCs w:val="16"/>
        </w:rPr>
      </w:pPr>
      <w:r>
        <w:t>……………………..............................................................................................................................</w:t>
      </w:r>
    </w:p>
    <w:p w:rsidR="000E4095" w:rsidRDefault="000E4095" w:rsidP="000E4095">
      <w:pPr>
        <w:pStyle w:val="prastasis1"/>
        <w:jc w:val="both"/>
        <w:rPr>
          <w:sz w:val="16"/>
          <w:szCs w:val="16"/>
        </w:rPr>
      </w:pPr>
      <w:r>
        <w:rPr>
          <w:sz w:val="16"/>
          <w:szCs w:val="16"/>
        </w:rPr>
        <w:t xml:space="preserve">                                                           (nurodyti ugdymo ne mokyklos aplinkoje vietą, miestą, šalį)</w:t>
      </w:r>
    </w:p>
    <w:p w:rsidR="000E4095" w:rsidRDefault="000E4095" w:rsidP="000E4095">
      <w:pPr>
        <w:pStyle w:val="prastasis1"/>
        <w:spacing w:line="360" w:lineRule="auto"/>
        <w:jc w:val="both"/>
      </w:pPr>
    </w:p>
    <w:p w:rsidR="000E4095" w:rsidRDefault="000E4095" w:rsidP="001162BF">
      <w:pPr>
        <w:pStyle w:val="prastasis1"/>
        <w:spacing w:line="360" w:lineRule="auto"/>
      </w:pPr>
      <w:r>
        <w:t xml:space="preserve">Įsipareigoju pasirūpinti, kad </w:t>
      </w:r>
      <w:r w:rsidR="001162BF">
        <w:t>s</w:t>
      </w:r>
      <w:r>
        <w:t xml:space="preserve">ūnus/duktė.............................................................................................. turėtų asmens dokumentą, sveikatos ir kelionių draudimą (tarptautinėse kelionėse). </w:t>
      </w:r>
    </w:p>
    <w:p w:rsidR="000E4095" w:rsidRDefault="000E4095" w:rsidP="000E4095">
      <w:pPr>
        <w:pStyle w:val="prastasis1"/>
        <w:spacing w:line="360" w:lineRule="auto"/>
        <w:jc w:val="both"/>
      </w:pPr>
      <w:r>
        <w:t>Sutinku, kad mano sūnui/dukrai, esant reikalui, būtų suteikta būtinoji medicininė pagalba.</w:t>
      </w:r>
    </w:p>
    <w:p w:rsidR="000E4095" w:rsidRDefault="000E4095" w:rsidP="000E4095">
      <w:pPr>
        <w:pStyle w:val="prastasis1"/>
        <w:spacing w:line="360" w:lineRule="auto"/>
        <w:jc w:val="both"/>
      </w:pPr>
      <w:r>
        <w:t>Papildoma informacija:</w:t>
      </w:r>
    </w:p>
    <w:p w:rsidR="000E4095" w:rsidRDefault="000E4095" w:rsidP="001162BF">
      <w:pPr>
        <w:pStyle w:val="prastasis1"/>
        <w:spacing w:line="360" w:lineRule="auto"/>
      </w:pPr>
      <w:r>
        <w:lastRenderedPageBreak/>
        <w:t>Mano sūnus/duktė serga šiomis ligomis (nurodyti) .............................................................................</w:t>
      </w:r>
      <w:r w:rsidR="001162BF">
        <w:t>.............................................................................</w:t>
      </w:r>
      <w:r>
        <w:t>.</w:t>
      </w:r>
    </w:p>
    <w:p w:rsidR="000E4095" w:rsidRDefault="000E4095" w:rsidP="000E4095">
      <w:pPr>
        <w:pStyle w:val="prastasis1"/>
        <w:spacing w:line="360" w:lineRule="auto"/>
        <w:jc w:val="both"/>
      </w:pPr>
      <w:r>
        <w:t>................................................................................................................................</w:t>
      </w:r>
      <w:r w:rsidR="001162BF">
        <w:t>...........................</w:t>
      </w:r>
    </w:p>
    <w:p w:rsidR="000E4095" w:rsidRDefault="000E4095" w:rsidP="000E4095">
      <w:pPr>
        <w:pStyle w:val="prastasis1"/>
        <w:spacing w:line="360" w:lineRule="auto"/>
      </w:pPr>
      <w:r>
        <w:t>Mano sūnus/duktė reguliariai ar esant reikalui vartoja šiuos vaistus (nurodyti) ir juos turės ugdymo ne mokyklos aplinkoje metu ......................................................................................................................................................</w:t>
      </w:r>
    </w:p>
    <w:p w:rsidR="000E4095" w:rsidRPr="00060D52" w:rsidRDefault="000E4095" w:rsidP="000E4095">
      <w:pPr>
        <w:pStyle w:val="prastasis1"/>
        <w:jc w:val="both"/>
      </w:pPr>
      <w:r w:rsidRPr="00060D52">
        <w:t>.......................................................................................................................</w:t>
      </w:r>
    </w:p>
    <w:p w:rsidR="000E4095" w:rsidRPr="00060D52" w:rsidRDefault="000E4095" w:rsidP="000E4095">
      <w:pPr>
        <w:pStyle w:val="prastasis1"/>
        <w:jc w:val="both"/>
        <w:rPr>
          <w:color w:val="auto"/>
          <w:sz w:val="16"/>
          <w:szCs w:val="16"/>
        </w:rPr>
      </w:pPr>
      <w:r w:rsidRPr="00060D52">
        <w:rPr>
          <w:color w:val="auto"/>
          <w:sz w:val="16"/>
          <w:szCs w:val="16"/>
        </w:rPr>
        <w:t>Tėvų (globėjų, rūpintojų) vardas, pavardė, parašas, data</w:t>
      </w:r>
    </w:p>
    <w:p w:rsidR="000E4095" w:rsidRPr="00060D52" w:rsidRDefault="000E4095" w:rsidP="000E4095">
      <w:pPr>
        <w:pStyle w:val="prastasis1"/>
        <w:jc w:val="both"/>
        <w:rPr>
          <w:color w:val="auto"/>
          <w:sz w:val="16"/>
          <w:szCs w:val="16"/>
        </w:rPr>
      </w:pPr>
    </w:p>
    <w:p w:rsidR="000E4095" w:rsidRPr="00060D52" w:rsidRDefault="000E4095" w:rsidP="000E4095">
      <w:pPr>
        <w:pStyle w:val="prastasis1"/>
        <w:jc w:val="both"/>
        <w:rPr>
          <w:color w:val="auto"/>
          <w:sz w:val="16"/>
          <w:szCs w:val="16"/>
        </w:rPr>
      </w:pPr>
    </w:p>
    <w:p w:rsidR="000E4095" w:rsidRPr="00060D52" w:rsidRDefault="000E4095" w:rsidP="000E4095">
      <w:pPr>
        <w:pStyle w:val="prastasis1"/>
        <w:jc w:val="both"/>
        <w:rPr>
          <w:color w:val="auto"/>
        </w:rPr>
      </w:pPr>
      <w:r w:rsidRPr="00060D52">
        <w:rPr>
          <w:color w:val="auto"/>
        </w:rPr>
        <w:t>.......................................................................................................................</w:t>
      </w:r>
    </w:p>
    <w:p w:rsidR="000E4095" w:rsidRPr="00FE0AF9" w:rsidRDefault="000E4095" w:rsidP="000E4095">
      <w:pPr>
        <w:pStyle w:val="prastasis1"/>
        <w:jc w:val="both"/>
        <w:rPr>
          <w:color w:val="auto"/>
          <w:sz w:val="16"/>
          <w:szCs w:val="16"/>
        </w:rPr>
      </w:pPr>
      <w:r w:rsidRPr="00060D52">
        <w:rPr>
          <w:color w:val="auto"/>
          <w:sz w:val="16"/>
          <w:szCs w:val="16"/>
        </w:rPr>
        <w:t>Mokinio vardas, pavardė, parašas, data</w:t>
      </w:r>
    </w:p>
    <w:p w:rsidR="000E4095" w:rsidRDefault="000E4095" w:rsidP="000E4095">
      <w:pPr>
        <w:jc w:val="center"/>
        <w:rPr>
          <w:b/>
        </w:rPr>
      </w:pPr>
    </w:p>
    <w:p w:rsidR="001162BF" w:rsidRDefault="001162BF" w:rsidP="000E4095">
      <w:pPr>
        <w:jc w:val="center"/>
        <w:rPr>
          <w:b/>
        </w:rPr>
      </w:pPr>
    </w:p>
    <w:p w:rsidR="000E4095" w:rsidRPr="00902FE0" w:rsidRDefault="000E4095" w:rsidP="000E4095">
      <w:pPr>
        <w:shd w:val="clear" w:color="auto" w:fill="FFFFFF"/>
        <w:spacing w:line="269" w:lineRule="exact"/>
        <w:ind w:left="5011"/>
        <w:jc w:val="right"/>
      </w:pPr>
      <w:r>
        <w:t xml:space="preserve">Priedas </w:t>
      </w:r>
      <w:proofErr w:type="spellStart"/>
      <w:r>
        <w:t>Nr</w:t>
      </w:r>
      <w:proofErr w:type="spellEnd"/>
      <w:r>
        <w:t>. 3</w:t>
      </w:r>
    </w:p>
    <w:p w:rsidR="000E4095" w:rsidRPr="00902FE0" w:rsidRDefault="000E4095" w:rsidP="000E4095">
      <w:pPr>
        <w:pStyle w:val="a4"/>
        <w:jc w:val="center"/>
        <w:rPr>
          <w:rFonts w:ascii="Times New Roman" w:hAnsi="Times New Roman" w:cs="Times New Roman"/>
          <w:b/>
          <w:bCs/>
          <w:sz w:val="24"/>
          <w:szCs w:val="24"/>
          <w:lang w:val="lt-LT"/>
        </w:rPr>
      </w:pPr>
    </w:p>
    <w:p w:rsidR="001162BF" w:rsidRDefault="001162BF" w:rsidP="001162BF">
      <w:pPr>
        <w:pStyle w:val="prastasis1"/>
        <w:jc w:val="center"/>
        <w:rPr>
          <w:b/>
          <w:sz w:val="23"/>
          <w:szCs w:val="23"/>
        </w:rPr>
      </w:pPr>
      <w:r>
        <w:rPr>
          <w:b/>
          <w:sz w:val="23"/>
          <w:szCs w:val="23"/>
        </w:rPr>
        <w:t>VILNIAUS R. EITMINIŠKIŲ PAGRINDINĖ MOKYKLOS</w:t>
      </w:r>
    </w:p>
    <w:p w:rsidR="000E4095" w:rsidRPr="00902FE0" w:rsidRDefault="000E4095" w:rsidP="000E4095">
      <w:pPr>
        <w:pStyle w:val="a4"/>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MOKINIŲ </w:t>
      </w:r>
      <w:r w:rsidRPr="000E4095">
        <w:rPr>
          <w:rFonts w:ascii="Times New Roman" w:hAnsi="Times New Roman" w:cs="Times New Roman"/>
          <w:b/>
          <w:sz w:val="24"/>
          <w:szCs w:val="24"/>
          <w:lang w:val="lt-LT"/>
        </w:rPr>
        <w:t>UGDYMO NE MOKYKLOS APLINKOJE</w:t>
      </w:r>
    </w:p>
    <w:p w:rsidR="000E4095" w:rsidRPr="00902FE0" w:rsidRDefault="000E4095" w:rsidP="000E4095">
      <w:pPr>
        <w:pStyle w:val="a4"/>
        <w:jc w:val="center"/>
        <w:rPr>
          <w:rFonts w:ascii="Times New Roman" w:hAnsi="Times New Roman" w:cs="Times New Roman"/>
          <w:b/>
          <w:bCs/>
          <w:sz w:val="24"/>
          <w:szCs w:val="24"/>
          <w:lang w:val="lt-LT"/>
        </w:rPr>
      </w:pPr>
      <w:r w:rsidRPr="00902FE0">
        <w:rPr>
          <w:rFonts w:ascii="Times New Roman" w:hAnsi="Times New Roman" w:cs="Times New Roman"/>
          <w:b/>
          <w:bCs/>
          <w:sz w:val="24"/>
          <w:szCs w:val="24"/>
          <w:lang w:val="lt-LT"/>
        </w:rPr>
        <w:t>SAUGOS</w:t>
      </w:r>
      <w:r>
        <w:rPr>
          <w:rFonts w:ascii="Times New Roman" w:hAnsi="Times New Roman" w:cs="Times New Roman"/>
          <w:b/>
          <w:bCs/>
          <w:sz w:val="24"/>
          <w:szCs w:val="24"/>
          <w:lang w:val="lt-LT"/>
        </w:rPr>
        <w:t xml:space="preserve">, </w:t>
      </w:r>
      <w:r w:rsidRPr="00902FE0">
        <w:rPr>
          <w:rFonts w:ascii="Times New Roman" w:hAnsi="Times New Roman" w:cs="Times New Roman"/>
          <w:b/>
          <w:bCs/>
          <w:sz w:val="24"/>
          <w:szCs w:val="24"/>
          <w:lang w:val="lt-LT"/>
        </w:rPr>
        <w:t>SVEIKATOS IR</w:t>
      </w:r>
      <w:r>
        <w:rPr>
          <w:rFonts w:ascii="Times New Roman" w:hAnsi="Times New Roman" w:cs="Times New Roman"/>
          <w:b/>
          <w:bCs/>
          <w:sz w:val="24"/>
          <w:szCs w:val="24"/>
          <w:lang w:val="lt-LT"/>
        </w:rPr>
        <w:t xml:space="preserve"> ELGESIO TAISYKLĖS</w:t>
      </w:r>
    </w:p>
    <w:p w:rsidR="000E4095" w:rsidRPr="00902FE0" w:rsidRDefault="000E4095" w:rsidP="000E4095">
      <w:pPr>
        <w:pStyle w:val="a4"/>
        <w:jc w:val="center"/>
        <w:rPr>
          <w:rFonts w:ascii="Times New Roman" w:hAnsi="Times New Roman" w:cs="Times New Roman"/>
          <w:bCs/>
          <w:sz w:val="24"/>
          <w:szCs w:val="24"/>
          <w:lang w:val="lt-LT"/>
        </w:rPr>
      </w:pPr>
    </w:p>
    <w:p w:rsidR="000E4095" w:rsidRDefault="000E4095" w:rsidP="000E4095">
      <w:pPr>
        <w:pStyle w:val="a4"/>
        <w:numPr>
          <w:ilvl w:val="0"/>
          <w:numId w:val="1"/>
        </w:numPr>
        <w:jc w:val="center"/>
        <w:rPr>
          <w:rFonts w:ascii="Times New Roman" w:hAnsi="Times New Roman" w:cs="Times New Roman"/>
          <w:b/>
          <w:bCs/>
          <w:sz w:val="24"/>
          <w:szCs w:val="24"/>
          <w:lang w:val="lt-LT"/>
        </w:rPr>
      </w:pPr>
      <w:r w:rsidRPr="00902FE0">
        <w:rPr>
          <w:rFonts w:ascii="Times New Roman" w:hAnsi="Times New Roman" w:cs="Times New Roman"/>
          <w:b/>
          <w:bCs/>
          <w:sz w:val="24"/>
          <w:szCs w:val="24"/>
          <w:lang w:val="lt-LT"/>
        </w:rPr>
        <w:t>BENDROJI DALIS</w:t>
      </w:r>
    </w:p>
    <w:p w:rsidR="000E4095" w:rsidRPr="005D4688" w:rsidRDefault="000E4095" w:rsidP="000E4095">
      <w:pPr>
        <w:pStyle w:val="a4"/>
        <w:ind w:left="1080"/>
        <w:rPr>
          <w:rFonts w:ascii="Times New Roman" w:hAnsi="Times New Roman" w:cs="Times New Roman"/>
          <w:b/>
          <w:bCs/>
          <w:sz w:val="24"/>
          <w:szCs w:val="24"/>
          <w:lang w:val="lt-LT"/>
        </w:rPr>
      </w:pP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1. Šios taisyklės</w:t>
      </w:r>
      <w:r w:rsidRPr="00902FE0">
        <w:rPr>
          <w:rFonts w:ascii="Times New Roman" w:hAnsi="Times New Roman" w:cs="Times New Roman"/>
          <w:bCs/>
          <w:sz w:val="24"/>
          <w:szCs w:val="24"/>
          <w:lang w:val="lt-LT"/>
        </w:rPr>
        <w:t xml:space="preserve"> yra norminis </w:t>
      </w:r>
      <w:r w:rsidR="00562DFC">
        <w:rPr>
          <w:rFonts w:ascii="Times New Roman" w:hAnsi="Times New Roman" w:cs="Times New Roman"/>
          <w:bCs/>
          <w:sz w:val="24"/>
          <w:szCs w:val="24"/>
          <w:lang w:val="lt-LT"/>
        </w:rPr>
        <w:t>mokyklos</w:t>
      </w:r>
      <w:r w:rsidRPr="00902FE0">
        <w:rPr>
          <w:rFonts w:ascii="Times New Roman" w:hAnsi="Times New Roman" w:cs="Times New Roman"/>
          <w:bCs/>
          <w:sz w:val="24"/>
          <w:szCs w:val="24"/>
          <w:lang w:val="lt-LT"/>
        </w:rPr>
        <w:t xml:space="preserve"> dokumentas, nusakantis mokiniams jų veiklos ir elgesio reikalavimus išvykos, ekskursijos, žygio, stovyklos ir </w:t>
      </w:r>
      <w:proofErr w:type="spellStart"/>
      <w:r w:rsidRPr="00902FE0">
        <w:rPr>
          <w:rFonts w:ascii="Times New Roman" w:hAnsi="Times New Roman" w:cs="Times New Roman"/>
          <w:bCs/>
          <w:sz w:val="24"/>
          <w:szCs w:val="24"/>
          <w:lang w:val="lt-LT"/>
        </w:rPr>
        <w:t>t.t</w:t>
      </w:r>
      <w:proofErr w:type="spellEnd"/>
      <w:r w:rsidRPr="00902FE0">
        <w:rPr>
          <w:rFonts w:ascii="Times New Roman" w:hAnsi="Times New Roman" w:cs="Times New Roman"/>
          <w:bCs/>
          <w:sz w:val="24"/>
          <w:szCs w:val="24"/>
          <w:lang w:val="lt-LT"/>
        </w:rPr>
        <w:t>.</w:t>
      </w:r>
      <w:r>
        <w:rPr>
          <w:rFonts w:ascii="Times New Roman" w:hAnsi="Times New Roman" w:cs="Times New Roman"/>
          <w:bCs/>
          <w:sz w:val="24"/>
          <w:szCs w:val="24"/>
          <w:lang w:val="lt-LT"/>
        </w:rPr>
        <w:t xml:space="preserve"> </w:t>
      </w:r>
      <w:r w:rsidRPr="00902FE0">
        <w:rPr>
          <w:rFonts w:ascii="Times New Roman" w:hAnsi="Times New Roman" w:cs="Times New Roman"/>
          <w:bCs/>
          <w:sz w:val="24"/>
          <w:szCs w:val="24"/>
          <w:lang w:val="lt-LT"/>
        </w:rPr>
        <w:t>(tolia</w:t>
      </w:r>
      <w:r>
        <w:rPr>
          <w:rFonts w:ascii="Times New Roman" w:hAnsi="Times New Roman" w:cs="Times New Roman"/>
          <w:bCs/>
          <w:sz w:val="24"/>
          <w:szCs w:val="24"/>
          <w:lang w:val="lt-LT"/>
        </w:rPr>
        <w:t>u</w:t>
      </w:r>
      <w:r w:rsidRPr="00902FE0">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 xml:space="preserve"> ugdymo ne mokyklos aplinkoje</w:t>
      </w:r>
      <w:r w:rsidRPr="00902FE0">
        <w:rPr>
          <w:rFonts w:ascii="Times New Roman" w:hAnsi="Times New Roman" w:cs="Times New Roman"/>
          <w:bCs/>
          <w:sz w:val="24"/>
          <w:szCs w:val="24"/>
          <w:lang w:val="lt-LT"/>
        </w:rPr>
        <w:t>) metu, kad nebūtų padaryta žala gamtai, savo ir kitų mokinių saugai, sveikatai ar gyvybei.</w:t>
      </w:r>
    </w:p>
    <w:p w:rsidR="000E4095" w:rsidRPr="00902FE0" w:rsidRDefault="000E4095" w:rsidP="000E4095">
      <w:pPr>
        <w:pStyle w:val="a4"/>
        <w:ind w:left="360"/>
        <w:rPr>
          <w:rFonts w:ascii="Times New Roman" w:hAnsi="Times New Roman" w:cs="Times New Roman"/>
          <w:bCs/>
          <w:sz w:val="24"/>
          <w:szCs w:val="24"/>
          <w:lang w:val="lt-LT"/>
        </w:rPr>
      </w:pPr>
      <w:r w:rsidRPr="00902FE0">
        <w:rPr>
          <w:rFonts w:ascii="Times New Roman" w:hAnsi="Times New Roman" w:cs="Times New Roman"/>
          <w:bCs/>
          <w:sz w:val="24"/>
          <w:szCs w:val="24"/>
          <w:lang w:val="lt-LT"/>
        </w:rPr>
        <w:t>2.</w:t>
      </w:r>
      <w:r>
        <w:rPr>
          <w:rFonts w:ascii="Times New Roman" w:hAnsi="Times New Roman" w:cs="Times New Roman"/>
          <w:bCs/>
          <w:sz w:val="24"/>
          <w:szCs w:val="24"/>
          <w:lang w:val="lt-LT"/>
        </w:rPr>
        <w:t xml:space="preserve"> Taisyklės</w:t>
      </w:r>
      <w:r w:rsidRPr="00902FE0">
        <w:rPr>
          <w:rFonts w:ascii="Times New Roman" w:hAnsi="Times New Roman" w:cs="Times New Roman"/>
          <w:bCs/>
          <w:sz w:val="24"/>
          <w:szCs w:val="24"/>
          <w:lang w:val="lt-LT"/>
        </w:rPr>
        <w:t xml:space="preserve"> nusako su mokinių veikla susijusius pavojus, riziką ir reikalauja griežtai laikytis saugos priemonių, elgesio, drausmės taisyklių ir etiketo reikalavimų kiekviename </w:t>
      </w:r>
      <w:r>
        <w:rPr>
          <w:rFonts w:ascii="Times New Roman" w:hAnsi="Times New Roman" w:cs="Times New Roman"/>
          <w:bCs/>
          <w:sz w:val="24"/>
          <w:szCs w:val="24"/>
          <w:lang w:val="lt-LT"/>
        </w:rPr>
        <w:t>ugdymo ne mokyklos aplinkose etape</w:t>
      </w:r>
      <w:r w:rsidRPr="00902FE0">
        <w:rPr>
          <w:rFonts w:ascii="Times New Roman" w:hAnsi="Times New Roman" w:cs="Times New Roman"/>
          <w:bCs/>
          <w:sz w:val="24"/>
          <w:szCs w:val="24"/>
          <w:lang w:val="lt-LT"/>
        </w:rPr>
        <w:t>.</w:t>
      </w:r>
    </w:p>
    <w:p w:rsidR="000E4095" w:rsidRPr="00902FE0" w:rsidRDefault="000E4095" w:rsidP="000E4095">
      <w:pPr>
        <w:pStyle w:val="a4"/>
        <w:ind w:left="360"/>
        <w:rPr>
          <w:rFonts w:ascii="Times New Roman" w:hAnsi="Times New Roman" w:cs="Times New Roman"/>
          <w:bCs/>
          <w:sz w:val="24"/>
          <w:szCs w:val="24"/>
          <w:lang w:val="lt-LT"/>
        </w:rPr>
      </w:pPr>
      <w:r w:rsidRPr="00902FE0">
        <w:rPr>
          <w:rFonts w:ascii="Times New Roman" w:hAnsi="Times New Roman" w:cs="Times New Roman"/>
          <w:bCs/>
          <w:sz w:val="24"/>
          <w:szCs w:val="24"/>
          <w:lang w:val="lt-LT"/>
        </w:rPr>
        <w:t>3. Mokiniui</w:t>
      </w:r>
      <w:r>
        <w:rPr>
          <w:rFonts w:ascii="Times New Roman" w:hAnsi="Times New Roman" w:cs="Times New Roman"/>
          <w:bCs/>
          <w:sz w:val="24"/>
          <w:szCs w:val="24"/>
          <w:lang w:val="lt-LT"/>
        </w:rPr>
        <w:t>,</w:t>
      </w:r>
      <w:r w:rsidRPr="00902FE0">
        <w:rPr>
          <w:rFonts w:ascii="Times New Roman" w:hAnsi="Times New Roman" w:cs="Times New Roman"/>
          <w:bCs/>
          <w:sz w:val="24"/>
          <w:szCs w:val="24"/>
          <w:lang w:val="lt-LT"/>
        </w:rPr>
        <w:t xml:space="preserve"> pasi</w:t>
      </w:r>
      <w:r>
        <w:rPr>
          <w:rFonts w:ascii="Times New Roman" w:hAnsi="Times New Roman" w:cs="Times New Roman"/>
          <w:bCs/>
          <w:sz w:val="24"/>
          <w:szCs w:val="24"/>
          <w:lang w:val="lt-LT"/>
        </w:rPr>
        <w:t xml:space="preserve">rašytinai </w:t>
      </w:r>
      <w:r w:rsidRPr="00902FE0">
        <w:rPr>
          <w:rFonts w:ascii="Times New Roman" w:hAnsi="Times New Roman" w:cs="Times New Roman"/>
          <w:bCs/>
          <w:sz w:val="24"/>
          <w:szCs w:val="24"/>
          <w:lang w:val="lt-LT"/>
        </w:rPr>
        <w:t>supažindintam</w:t>
      </w:r>
      <w:r>
        <w:rPr>
          <w:rFonts w:ascii="Times New Roman" w:hAnsi="Times New Roman" w:cs="Times New Roman"/>
          <w:bCs/>
          <w:sz w:val="24"/>
          <w:szCs w:val="24"/>
          <w:lang w:val="lt-LT"/>
        </w:rPr>
        <w:t xml:space="preserve"> su šiomis taisyklėmis</w:t>
      </w:r>
      <w:r w:rsidRPr="00902FE0">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ir pažeidusiam šiuos taisyklių</w:t>
      </w:r>
      <w:r w:rsidRPr="00902FE0">
        <w:rPr>
          <w:rFonts w:ascii="Times New Roman" w:hAnsi="Times New Roman" w:cs="Times New Roman"/>
          <w:bCs/>
          <w:sz w:val="24"/>
          <w:szCs w:val="24"/>
          <w:lang w:val="lt-LT"/>
        </w:rPr>
        <w:t xml:space="preserve"> reikalavimus, taikoma drausminė nuobauda pagal </w:t>
      </w:r>
      <w:r w:rsidR="00562DFC">
        <w:rPr>
          <w:rFonts w:ascii="Times New Roman" w:hAnsi="Times New Roman" w:cs="Times New Roman"/>
          <w:bCs/>
          <w:sz w:val="24"/>
          <w:szCs w:val="24"/>
          <w:lang w:val="lt-LT"/>
        </w:rPr>
        <w:t>mokykloje</w:t>
      </w:r>
      <w:r>
        <w:rPr>
          <w:rFonts w:ascii="Times New Roman" w:hAnsi="Times New Roman" w:cs="Times New Roman"/>
          <w:bCs/>
          <w:sz w:val="24"/>
          <w:szCs w:val="24"/>
          <w:lang w:val="lt-LT"/>
        </w:rPr>
        <w:t xml:space="preserve"> </w:t>
      </w:r>
      <w:r w:rsidRPr="00902FE0">
        <w:rPr>
          <w:rFonts w:ascii="Times New Roman" w:hAnsi="Times New Roman" w:cs="Times New Roman"/>
          <w:bCs/>
          <w:sz w:val="24"/>
          <w:szCs w:val="24"/>
          <w:lang w:val="lt-LT"/>
        </w:rPr>
        <w:t>numatytą tvarką.</w:t>
      </w:r>
    </w:p>
    <w:p w:rsidR="000E4095" w:rsidRPr="00902FE0" w:rsidRDefault="000E4095" w:rsidP="000E4095">
      <w:pPr>
        <w:pStyle w:val="a4"/>
        <w:ind w:left="360"/>
        <w:rPr>
          <w:rFonts w:ascii="Times New Roman" w:hAnsi="Times New Roman" w:cs="Times New Roman"/>
          <w:bCs/>
          <w:sz w:val="24"/>
          <w:szCs w:val="24"/>
          <w:lang w:val="lt-LT"/>
        </w:rPr>
      </w:pPr>
    </w:p>
    <w:p w:rsidR="000E4095" w:rsidRDefault="000E4095" w:rsidP="000E4095">
      <w:pPr>
        <w:pStyle w:val="a4"/>
        <w:numPr>
          <w:ilvl w:val="0"/>
          <w:numId w:val="1"/>
        </w:numPr>
        <w:jc w:val="center"/>
        <w:rPr>
          <w:rFonts w:ascii="Times New Roman" w:hAnsi="Times New Roman" w:cs="Times New Roman"/>
          <w:b/>
          <w:bCs/>
          <w:sz w:val="24"/>
          <w:szCs w:val="24"/>
          <w:lang w:val="lt-LT"/>
        </w:rPr>
      </w:pPr>
      <w:r w:rsidRPr="00902FE0">
        <w:rPr>
          <w:rFonts w:ascii="Times New Roman" w:hAnsi="Times New Roman" w:cs="Times New Roman"/>
          <w:b/>
          <w:bCs/>
          <w:sz w:val="24"/>
          <w:szCs w:val="24"/>
          <w:lang w:val="lt-LT"/>
        </w:rPr>
        <w:t xml:space="preserve">VEIKSMAI PRIEŠ </w:t>
      </w:r>
      <w:r>
        <w:rPr>
          <w:rFonts w:ascii="Times New Roman" w:hAnsi="Times New Roman" w:cs="Times New Roman"/>
          <w:b/>
          <w:bCs/>
          <w:sz w:val="24"/>
          <w:szCs w:val="24"/>
          <w:lang w:val="lt-LT"/>
        </w:rPr>
        <w:t>IŠVYKĄ</w:t>
      </w:r>
    </w:p>
    <w:p w:rsidR="000E4095" w:rsidRPr="00902FE0" w:rsidRDefault="000E4095" w:rsidP="000E4095">
      <w:pPr>
        <w:pStyle w:val="a4"/>
        <w:ind w:left="1080"/>
        <w:rPr>
          <w:rFonts w:ascii="Times New Roman" w:hAnsi="Times New Roman" w:cs="Times New Roman"/>
          <w:b/>
          <w:bCs/>
          <w:sz w:val="24"/>
          <w:szCs w:val="24"/>
          <w:lang w:val="lt-LT"/>
        </w:rPr>
      </w:pPr>
    </w:p>
    <w:p w:rsidR="000E4095" w:rsidRPr="00902FE0" w:rsidRDefault="000E4095" w:rsidP="000E4095">
      <w:pPr>
        <w:pStyle w:val="a4"/>
        <w:tabs>
          <w:tab w:val="left" w:pos="360"/>
        </w:tabs>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4. </w:t>
      </w:r>
      <w:r w:rsidRPr="00902FE0">
        <w:rPr>
          <w:rFonts w:ascii="Times New Roman" w:hAnsi="Times New Roman" w:cs="Times New Roman"/>
          <w:bCs/>
          <w:sz w:val="24"/>
          <w:szCs w:val="24"/>
          <w:lang w:val="lt-LT"/>
        </w:rPr>
        <w:t>Dalyvauti</w:t>
      </w:r>
      <w:r w:rsidRPr="00190FC1">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ugdymo ne mokyklos aplinkoje</w:t>
      </w:r>
      <w:r w:rsidRPr="00902FE0">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organizavime</w:t>
      </w:r>
      <w:r w:rsidRPr="00902FE0">
        <w:rPr>
          <w:rFonts w:ascii="Times New Roman" w:hAnsi="Times New Roman" w:cs="Times New Roman"/>
          <w:bCs/>
          <w:sz w:val="24"/>
          <w:szCs w:val="24"/>
          <w:lang w:val="lt-LT"/>
        </w:rPr>
        <w:t>.</w:t>
      </w:r>
    </w:p>
    <w:p w:rsidR="000E4095" w:rsidRPr="00902FE0" w:rsidRDefault="000E4095" w:rsidP="000E4095">
      <w:pPr>
        <w:pStyle w:val="a4"/>
        <w:tabs>
          <w:tab w:val="left" w:pos="360"/>
        </w:tabs>
        <w:ind w:left="360"/>
        <w:rPr>
          <w:rFonts w:ascii="Times New Roman" w:hAnsi="Times New Roman" w:cs="Times New Roman"/>
          <w:bCs/>
          <w:sz w:val="24"/>
          <w:szCs w:val="24"/>
          <w:lang w:val="lt-LT"/>
        </w:rPr>
      </w:pPr>
      <w:r>
        <w:rPr>
          <w:rFonts w:ascii="Times New Roman" w:hAnsi="Times New Roman" w:cs="Times New Roman"/>
          <w:bCs/>
          <w:sz w:val="24"/>
          <w:szCs w:val="24"/>
          <w:lang w:val="lt-LT"/>
        </w:rPr>
        <w:t>5</w:t>
      </w:r>
      <w:r w:rsidRPr="00902FE0">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 xml:space="preserve">Informuoti </w:t>
      </w:r>
      <w:r w:rsidRPr="00902FE0">
        <w:rPr>
          <w:rFonts w:ascii="Times New Roman" w:hAnsi="Times New Roman" w:cs="Times New Roman"/>
          <w:bCs/>
          <w:sz w:val="24"/>
          <w:szCs w:val="24"/>
          <w:lang w:val="lt-LT"/>
        </w:rPr>
        <w:t xml:space="preserve">tėvus apie </w:t>
      </w:r>
      <w:r>
        <w:rPr>
          <w:rFonts w:ascii="Times New Roman" w:hAnsi="Times New Roman" w:cs="Times New Roman"/>
          <w:bCs/>
          <w:sz w:val="24"/>
          <w:szCs w:val="24"/>
          <w:lang w:val="lt-LT"/>
        </w:rPr>
        <w:t>ugdymo ne mokyklos aplinkoje</w:t>
      </w:r>
      <w:r w:rsidRPr="00902FE0">
        <w:rPr>
          <w:rFonts w:ascii="Times New Roman" w:hAnsi="Times New Roman" w:cs="Times New Roman"/>
          <w:bCs/>
          <w:sz w:val="24"/>
          <w:szCs w:val="24"/>
          <w:lang w:val="lt-LT"/>
        </w:rPr>
        <w:t xml:space="preserve"> tikslą, datą</w:t>
      </w:r>
      <w:r>
        <w:rPr>
          <w:rFonts w:ascii="Times New Roman" w:hAnsi="Times New Roman" w:cs="Times New Roman"/>
          <w:bCs/>
          <w:sz w:val="24"/>
          <w:szCs w:val="24"/>
          <w:lang w:val="lt-LT"/>
        </w:rPr>
        <w:t>, vietą</w:t>
      </w:r>
      <w:r w:rsidRPr="00902FE0">
        <w:rPr>
          <w:rFonts w:ascii="Times New Roman" w:hAnsi="Times New Roman" w:cs="Times New Roman"/>
          <w:bCs/>
          <w:sz w:val="24"/>
          <w:szCs w:val="24"/>
          <w:lang w:val="lt-LT"/>
        </w:rPr>
        <w:t xml:space="preserve"> ir laiką.</w:t>
      </w:r>
    </w:p>
    <w:p w:rsidR="000E4095" w:rsidRPr="00902FE0" w:rsidRDefault="000E4095" w:rsidP="000E4095">
      <w:pPr>
        <w:pStyle w:val="a4"/>
        <w:tabs>
          <w:tab w:val="left" w:pos="360"/>
        </w:tabs>
        <w:ind w:left="360"/>
        <w:rPr>
          <w:rFonts w:ascii="Times New Roman" w:hAnsi="Times New Roman" w:cs="Times New Roman"/>
          <w:bCs/>
          <w:sz w:val="24"/>
          <w:szCs w:val="24"/>
          <w:lang w:val="lt-LT"/>
        </w:rPr>
      </w:pPr>
      <w:r>
        <w:rPr>
          <w:rFonts w:ascii="Times New Roman" w:hAnsi="Times New Roman" w:cs="Times New Roman"/>
          <w:bCs/>
          <w:sz w:val="24"/>
          <w:szCs w:val="24"/>
          <w:lang w:val="lt-LT"/>
        </w:rPr>
        <w:t>6</w:t>
      </w:r>
      <w:r w:rsidRPr="00902FE0">
        <w:rPr>
          <w:rFonts w:ascii="Times New Roman" w:hAnsi="Times New Roman" w:cs="Times New Roman"/>
          <w:bCs/>
          <w:sz w:val="24"/>
          <w:szCs w:val="24"/>
          <w:lang w:val="lt-LT"/>
        </w:rPr>
        <w:t>. Patikslinti</w:t>
      </w:r>
      <w:r>
        <w:rPr>
          <w:rFonts w:ascii="Times New Roman" w:hAnsi="Times New Roman" w:cs="Times New Roman"/>
          <w:bCs/>
          <w:sz w:val="24"/>
          <w:szCs w:val="24"/>
          <w:lang w:val="lt-LT"/>
        </w:rPr>
        <w:t>,</w:t>
      </w:r>
      <w:r w:rsidRPr="00902FE0">
        <w:rPr>
          <w:rFonts w:ascii="Times New Roman" w:hAnsi="Times New Roman" w:cs="Times New Roman"/>
          <w:bCs/>
          <w:sz w:val="24"/>
          <w:szCs w:val="24"/>
          <w:lang w:val="lt-LT"/>
        </w:rPr>
        <w:t xml:space="preserve"> ar į sąrašą taisyklingai įrašyta</w:t>
      </w:r>
      <w:r>
        <w:rPr>
          <w:rFonts w:ascii="Times New Roman" w:hAnsi="Times New Roman" w:cs="Times New Roman"/>
          <w:bCs/>
          <w:sz w:val="24"/>
          <w:szCs w:val="24"/>
          <w:lang w:val="lt-LT"/>
        </w:rPr>
        <w:t>s</w:t>
      </w:r>
      <w:r w:rsidRPr="00902FE0">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asmens</w:t>
      </w:r>
      <w:r w:rsidRPr="00902FE0">
        <w:rPr>
          <w:rFonts w:ascii="Times New Roman" w:hAnsi="Times New Roman" w:cs="Times New Roman"/>
          <w:bCs/>
          <w:sz w:val="24"/>
          <w:szCs w:val="24"/>
          <w:lang w:val="lt-LT"/>
        </w:rPr>
        <w:t xml:space="preserve"> vardas, pavardė.</w:t>
      </w:r>
    </w:p>
    <w:p w:rsidR="000E4095" w:rsidRPr="00902FE0" w:rsidRDefault="000E4095" w:rsidP="000E4095">
      <w:pPr>
        <w:pStyle w:val="a4"/>
        <w:tabs>
          <w:tab w:val="left" w:pos="360"/>
        </w:tabs>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7. </w:t>
      </w:r>
      <w:r w:rsidRPr="00902FE0">
        <w:rPr>
          <w:rFonts w:ascii="Times New Roman" w:hAnsi="Times New Roman" w:cs="Times New Roman"/>
          <w:bCs/>
          <w:sz w:val="24"/>
          <w:szCs w:val="24"/>
          <w:lang w:val="lt-LT"/>
        </w:rPr>
        <w:t xml:space="preserve">Išklausyti instruktažą ir pasirašyti </w:t>
      </w:r>
      <w:r>
        <w:rPr>
          <w:rFonts w:ascii="Times New Roman" w:hAnsi="Times New Roman" w:cs="Times New Roman"/>
          <w:bCs/>
          <w:sz w:val="24"/>
          <w:szCs w:val="24"/>
          <w:lang w:val="lt-LT"/>
        </w:rPr>
        <w:t xml:space="preserve">Išvykos </w:t>
      </w:r>
      <w:r w:rsidRPr="00902FE0">
        <w:rPr>
          <w:rFonts w:ascii="Times New Roman" w:hAnsi="Times New Roman" w:cs="Times New Roman"/>
          <w:bCs/>
          <w:sz w:val="24"/>
          <w:szCs w:val="24"/>
          <w:lang w:val="lt-LT"/>
        </w:rPr>
        <w:t>programos atitinkamoje skiltyje.</w:t>
      </w:r>
    </w:p>
    <w:p w:rsidR="000E4095" w:rsidRPr="00902FE0" w:rsidRDefault="000E4095" w:rsidP="000E4095">
      <w:pPr>
        <w:tabs>
          <w:tab w:val="left" w:pos="360"/>
        </w:tabs>
        <w:ind w:left="360"/>
        <w:jc w:val="both"/>
      </w:pPr>
      <w:r>
        <w:t>8</w:t>
      </w:r>
      <w:r w:rsidRPr="00902FE0">
        <w:t>. Vykstant į</w:t>
      </w:r>
      <w:r>
        <w:t xml:space="preserve"> </w:t>
      </w:r>
      <w:r>
        <w:rPr>
          <w:bCs/>
        </w:rPr>
        <w:t>ugdymą ne mokyklos aplinkoje</w:t>
      </w:r>
      <w:r w:rsidRPr="00902FE0">
        <w:t xml:space="preserve">: </w:t>
      </w:r>
    </w:p>
    <w:p w:rsidR="000E4095" w:rsidRPr="00902FE0" w:rsidRDefault="000E4095" w:rsidP="000E4095">
      <w:pPr>
        <w:tabs>
          <w:tab w:val="left" w:pos="360"/>
        </w:tabs>
        <w:ind w:left="1080"/>
        <w:jc w:val="both"/>
      </w:pPr>
      <w:r>
        <w:t xml:space="preserve">8.1. negalima </w:t>
      </w:r>
      <w:r w:rsidRPr="00902FE0">
        <w:t>vežti</w:t>
      </w:r>
      <w:r>
        <w:t>s</w:t>
      </w:r>
      <w:r w:rsidRPr="00902FE0">
        <w:t xml:space="preserve"> greitai gendančių maisto produktų;</w:t>
      </w:r>
    </w:p>
    <w:p w:rsidR="000E4095" w:rsidRDefault="000E4095" w:rsidP="000E4095">
      <w:pPr>
        <w:tabs>
          <w:tab w:val="left" w:pos="360"/>
        </w:tabs>
        <w:ind w:left="1080"/>
        <w:jc w:val="both"/>
      </w:pPr>
      <w:r>
        <w:t>8</w:t>
      </w:r>
      <w:r w:rsidRPr="00902FE0">
        <w:t xml:space="preserve">.2. </w:t>
      </w:r>
      <w:r>
        <w:t xml:space="preserve">būtina </w:t>
      </w:r>
      <w:r w:rsidRPr="00902FE0">
        <w:t xml:space="preserve">pasirūpinti tinkama sezonui apranga; </w:t>
      </w:r>
    </w:p>
    <w:p w:rsidR="000E4095" w:rsidRPr="00902FE0" w:rsidRDefault="000E4095" w:rsidP="000E4095">
      <w:pPr>
        <w:tabs>
          <w:tab w:val="left" w:pos="360"/>
        </w:tabs>
        <w:ind w:left="1080"/>
        <w:jc w:val="both"/>
      </w:pPr>
      <w:r>
        <w:t>8.3. reikia turėti apsauginių priemonių nuo saulės ir vabzdžių;</w:t>
      </w:r>
    </w:p>
    <w:p w:rsidR="000E4095" w:rsidRDefault="000E4095" w:rsidP="000E4095">
      <w:pPr>
        <w:ind w:left="1080"/>
        <w:jc w:val="both"/>
      </w:pPr>
      <w:r>
        <w:t>8</w:t>
      </w:r>
      <w:r w:rsidRPr="00902FE0">
        <w:t>.</w:t>
      </w:r>
      <w:r>
        <w:t>4</w:t>
      </w:r>
      <w:r w:rsidRPr="00902FE0">
        <w:t xml:space="preserve">. sergant lėtinėmis ir kitomis ligomis, informuoti apie tai </w:t>
      </w:r>
      <w:r>
        <w:rPr>
          <w:bCs/>
        </w:rPr>
        <w:t>ugdymo ne mokyklos aplinkoje</w:t>
      </w:r>
      <w:r w:rsidRPr="00902FE0">
        <w:t xml:space="preserve"> vadovą</w:t>
      </w:r>
      <w:r>
        <w:t xml:space="preserve"> </w:t>
      </w:r>
      <w:r w:rsidRPr="00902FE0">
        <w:t>(moky</w:t>
      </w:r>
      <w:r>
        <w:t>toją), pasiimti reikiamų vaistų;</w:t>
      </w:r>
    </w:p>
    <w:p w:rsidR="000E4095" w:rsidRDefault="000E4095" w:rsidP="000E4095">
      <w:pPr>
        <w:ind w:left="1080"/>
        <w:jc w:val="both"/>
      </w:pPr>
      <w:r>
        <w:t>8.5. d</w:t>
      </w:r>
      <w:r w:rsidRPr="00902FE0">
        <w:t>raudžiama vežtis ir vartoti svaigiųjų g</w:t>
      </w:r>
      <w:r>
        <w:t>ė</w:t>
      </w:r>
      <w:r w:rsidRPr="00902FE0">
        <w:t>rimų, narkotinių medžiagų bei kitų sveikatai ar gyvybei pavojingų medžiagų, priemonių</w:t>
      </w:r>
      <w:r>
        <w:t>;</w:t>
      </w:r>
    </w:p>
    <w:p w:rsidR="000E4095" w:rsidRPr="004370EE" w:rsidRDefault="000E4095" w:rsidP="000E4095">
      <w:pPr>
        <w:ind w:left="1080"/>
        <w:jc w:val="both"/>
      </w:pPr>
      <w:r>
        <w:t>8.6. reikia turėti pirmosios pagalbos rinkinį.</w:t>
      </w:r>
    </w:p>
    <w:p w:rsidR="000E4095" w:rsidRPr="00902FE0" w:rsidRDefault="000E4095" w:rsidP="000E4095">
      <w:pPr>
        <w:pStyle w:val="a4"/>
        <w:ind w:firstLine="1296"/>
        <w:rPr>
          <w:rFonts w:ascii="Times New Roman" w:hAnsi="Times New Roman" w:cs="Times New Roman"/>
          <w:bCs/>
          <w:sz w:val="24"/>
          <w:szCs w:val="24"/>
          <w:lang w:val="lt-LT"/>
        </w:rPr>
      </w:pPr>
    </w:p>
    <w:p w:rsidR="000E4095" w:rsidRDefault="000E4095" w:rsidP="000E4095">
      <w:pPr>
        <w:pStyle w:val="a4"/>
        <w:ind w:left="360"/>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III. SAUGAUS ELGESIO REIKALAVIMAI EINANT PĖSČIOMIS</w:t>
      </w:r>
    </w:p>
    <w:p w:rsidR="000E4095" w:rsidRDefault="000E4095" w:rsidP="000E4095">
      <w:pPr>
        <w:pStyle w:val="a4"/>
        <w:ind w:left="360"/>
        <w:jc w:val="center"/>
        <w:rPr>
          <w:rFonts w:ascii="Times New Roman" w:hAnsi="Times New Roman" w:cs="Times New Roman"/>
          <w:b/>
          <w:bCs/>
          <w:sz w:val="24"/>
          <w:szCs w:val="24"/>
          <w:lang w:val="lt-LT"/>
        </w:rPr>
      </w:pPr>
    </w:p>
    <w:p w:rsidR="000E4095" w:rsidRDefault="000E4095" w:rsidP="000E4095">
      <w:pPr>
        <w:pStyle w:val="a4"/>
        <w:ind w:left="360"/>
        <w:rPr>
          <w:rFonts w:ascii="Times New Roman" w:hAnsi="Times New Roman" w:cs="Times New Roman"/>
          <w:bCs/>
          <w:sz w:val="24"/>
          <w:szCs w:val="24"/>
          <w:lang w:val="lt-LT"/>
        </w:rPr>
      </w:pPr>
      <w:r w:rsidRPr="00BB5F04">
        <w:rPr>
          <w:rFonts w:ascii="Times New Roman" w:hAnsi="Times New Roman" w:cs="Times New Roman"/>
          <w:bCs/>
          <w:sz w:val="24"/>
          <w:szCs w:val="24"/>
          <w:lang w:val="lt-LT"/>
        </w:rPr>
        <w:lastRenderedPageBreak/>
        <w:t>9.</w:t>
      </w:r>
      <w:r>
        <w:rPr>
          <w:rFonts w:ascii="Times New Roman" w:hAnsi="Times New Roman" w:cs="Times New Roman"/>
          <w:bCs/>
          <w:sz w:val="24"/>
          <w:szCs w:val="24"/>
          <w:lang w:val="lt-LT"/>
        </w:rPr>
        <w:t xml:space="preserve"> Organizuotai pėsčiųjų grupei mieste draudžiama eiti važiuojamąja kelio dalimi, galima eiti tik šaligatviu.</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10. Organizuota pėsčiųjų grupė už miesto ribų ar vietovėse, kuriose nėra šaligatvių, važiuojamąja dalimi privalo:</w:t>
      </w:r>
    </w:p>
    <w:p w:rsidR="000E4095" w:rsidRDefault="000E4095" w:rsidP="00562DFC">
      <w:pPr>
        <w:pStyle w:val="a4"/>
        <w:ind w:left="426" w:firstLine="654"/>
        <w:rPr>
          <w:rFonts w:ascii="Times New Roman" w:hAnsi="Times New Roman" w:cs="Times New Roman"/>
          <w:bCs/>
          <w:sz w:val="24"/>
          <w:szCs w:val="24"/>
          <w:lang w:val="lt-LT"/>
        </w:rPr>
      </w:pPr>
      <w:r>
        <w:rPr>
          <w:rFonts w:ascii="Times New Roman" w:hAnsi="Times New Roman" w:cs="Times New Roman"/>
          <w:bCs/>
          <w:sz w:val="24"/>
          <w:szCs w:val="24"/>
          <w:lang w:val="lt-LT"/>
        </w:rPr>
        <w:t>10.1 eiti kolona ne daugiau kaip 2 eilėmis kuo arčiau dešiniojo važiuojamosios dalies krašto ir tik transporto priemonių judėjimo kryptimi;</w:t>
      </w:r>
    </w:p>
    <w:p w:rsidR="000E4095" w:rsidRDefault="000E4095" w:rsidP="00562DFC">
      <w:pPr>
        <w:pStyle w:val="a4"/>
        <w:ind w:left="426" w:firstLine="654"/>
        <w:rPr>
          <w:rFonts w:ascii="Times New Roman" w:hAnsi="Times New Roman" w:cs="Times New Roman"/>
          <w:bCs/>
          <w:sz w:val="24"/>
          <w:szCs w:val="24"/>
          <w:lang w:val="lt-LT"/>
        </w:rPr>
      </w:pPr>
      <w:r>
        <w:rPr>
          <w:rFonts w:ascii="Times New Roman" w:hAnsi="Times New Roman" w:cs="Times New Roman"/>
          <w:bCs/>
          <w:sz w:val="24"/>
          <w:szCs w:val="24"/>
          <w:lang w:val="lt-LT"/>
        </w:rPr>
        <w:t>10.2 kolonos priekyje ir gale iš kairės pusės turi eiti lydintys asmenys su ryškiaspalvėmis liemenėmis su šviesą atspindinčiais elementais.</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11. Tamsiuoju paros metu arba esant blogam matomumui organizuotai pėsčiųjų grupei eiti važiuojamąja dalimi draudžiama.</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12. Norėdami pereiti perėją pėstieji privalo:</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12.1 eiti šaligatvių dešine puse iki pėsčiųjų perėjos;</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12.2 sustoti dešinėje pėsčiųjų perėjos pusėje;</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12.3 sustoti toliau nuo važiuojamosios dalies;</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12.4 pažiūrėti į kairę;</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12.5 pažiūrėti į dešinę pusę ir įsiklausyti;</w:t>
      </w:r>
    </w:p>
    <w:p w:rsidR="000E4095" w:rsidRDefault="00562DFC" w:rsidP="00562DFC">
      <w:pPr>
        <w:pStyle w:val="a4"/>
        <w:ind w:firstLine="654"/>
        <w:rPr>
          <w:rFonts w:ascii="Times New Roman" w:hAnsi="Times New Roman" w:cs="Times New Roman"/>
          <w:bCs/>
          <w:sz w:val="24"/>
          <w:szCs w:val="24"/>
          <w:lang w:val="lt-LT"/>
        </w:rPr>
      </w:pPr>
      <w:r>
        <w:rPr>
          <w:rFonts w:ascii="Times New Roman" w:hAnsi="Times New Roman" w:cs="Times New Roman"/>
          <w:bCs/>
          <w:sz w:val="24"/>
          <w:szCs w:val="24"/>
          <w:lang w:val="lt-LT"/>
        </w:rPr>
        <w:t xml:space="preserve">       </w:t>
      </w:r>
      <w:r w:rsidR="000E4095">
        <w:rPr>
          <w:rFonts w:ascii="Times New Roman" w:hAnsi="Times New Roman" w:cs="Times New Roman"/>
          <w:bCs/>
          <w:sz w:val="24"/>
          <w:szCs w:val="24"/>
          <w:lang w:val="lt-LT"/>
        </w:rPr>
        <w:t>12.6 jei transporto priemonių arti nėra arba jos sustojo praleisti, dar kartą reikia pasižiūrėti į kairę. Įžengti į važiuojamąją dalį pėsčiųjų perėjose pėstiesiems leidžiama tik po to, kai įvertina atstumą iki artėjančių transporto priemonių ir jų greitį;</w:t>
      </w:r>
    </w:p>
    <w:p w:rsidR="000E4095" w:rsidRDefault="00562DFC" w:rsidP="00562DFC">
      <w:pPr>
        <w:pStyle w:val="a4"/>
        <w:ind w:firstLine="426"/>
        <w:rPr>
          <w:rFonts w:ascii="Times New Roman" w:hAnsi="Times New Roman" w:cs="Times New Roman"/>
          <w:bCs/>
          <w:sz w:val="24"/>
          <w:szCs w:val="24"/>
          <w:lang w:val="lt-LT"/>
        </w:rPr>
      </w:pPr>
      <w:r>
        <w:rPr>
          <w:rFonts w:ascii="Times New Roman" w:hAnsi="Times New Roman" w:cs="Times New Roman"/>
          <w:bCs/>
          <w:sz w:val="24"/>
          <w:szCs w:val="24"/>
          <w:lang w:val="lt-LT"/>
        </w:rPr>
        <w:t xml:space="preserve">          </w:t>
      </w:r>
      <w:r w:rsidR="000E4095">
        <w:rPr>
          <w:rFonts w:ascii="Times New Roman" w:hAnsi="Times New Roman" w:cs="Times New Roman"/>
          <w:bCs/>
          <w:sz w:val="24"/>
          <w:szCs w:val="24"/>
          <w:lang w:val="lt-LT"/>
        </w:rPr>
        <w:t>12.7 per pėsčiųjų perėją eiti tiesiai, ne įstrižai, neperžengiant jos ribų, be reikalo nedelsti ar nestoviniuoti;</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12.8 visą laiką stebėti gatvę, pasižiūrėti į abi puses;</w:t>
      </w:r>
    </w:p>
    <w:p w:rsidR="000E4095" w:rsidRDefault="00562DFC" w:rsidP="00562DFC">
      <w:pPr>
        <w:pStyle w:val="a4"/>
        <w:ind w:firstLine="708"/>
        <w:rPr>
          <w:rFonts w:ascii="Times New Roman" w:hAnsi="Times New Roman" w:cs="Times New Roman"/>
          <w:bCs/>
          <w:sz w:val="24"/>
          <w:szCs w:val="24"/>
          <w:lang w:val="lt-LT"/>
        </w:rPr>
      </w:pPr>
      <w:r>
        <w:rPr>
          <w:rFonts w:ascii="Times New Roman" w:hAnsi="Times New Roman" w:cs="Times New Roman"/>
          <w:bCs/>
          <w:sz w:val="24"/>
          <w:szCs w:val="24"/>
          <w:lang w:val="lt-LT"/>
        </w:rPr>
        <w:t xml:space="preserve">      </w:t>
      </w:r>
      <w:r w:rsidR="000E4095">
        <w:rPr>
          <w:rFonts w:ascii="Times New Roman" w:hAnsi="Times New Roman" w:cs="Times New Roman"/>
          <w:bCs/>
          <w:sz w:val="24"/>
          <w:szCs w:val="24"/>
          <w:lang w:val="lt-LT"/>
        </w:rPr>
        <w:t>12.9 jei transporto priemonė atvažiuoja iš dešinės pusės, reikia nesiblaškyti, bet ramiai sustoti gatvės viduryje ir palaukti, kol transporto priemonė sustos arba kol pravažiuos.</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12.10 eiti per gatvę galima tik įsitikinus, jog eiti saugu.</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13. Neleidžiama eiti per reguliuojamą perėją, kai dega geltona, raudona šviesoforo šviesa:</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14. Leidžiama eiti, kai dega žalia šviesa.</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15. Norėdami pereiti nereguliuojamą šviesoforo sankryžą pėstieji privalo:</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15.1 eiti šaligatvių dešine puse iki sankryžos;</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15.2 sustoti dešinėje pėsčiųjų perėjos pusėje;</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15.3 sustoti toliau nuo važiuojamosios dalies;</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15.4 pažiūrėti į kairę;</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15.5 pažiūrėti į dešinę pusę ir įsiklausyti;</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15.6 jei transporto priemonių arti nėra arba jos sustojo praleisti, dar kartą reikia pasižiūrėti į kairę. Įžengti į važiuojamąją dalį pėsčiųjų perėjose pėstiesiems leidžiama tik po to, kai įvertina atstumą iki artėjančių transporto priemonių ir jų greitį.</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16. Eiti tiesiai, ne įstrižai per pėsčiųjų perėją, neperžengiant jos ribų, be reikalo nedelsti ar nestoviniuoti.</w:t>
      </w:r>
    </w:p>
    <w:p w:rsidR="000E4095" w:rsidRPr="00BB5F04" w:rsidRDefault="000E4095" w:rsidP="000E4095">
      <w:pPr>
        <w:pStyle w:val="a4"/>
        <w:ind w:left="360"/>
        <w:jc w:val="left"/>
        <w:rPr>
          <w:rFonts w:ascii="Times New Roman" w:hAnsi="Times New Roman" w:cs="Times New Roman"/>
          <w:bCs/>
          <w:sz w:val="24"/>
          <w:szCs w:val="24"/>
          <w:lang w:val="lt-LT"/>
        </w:rPr>
      </w:pPr>
    </w:p>
    <w:p w:rsidR="000E4095" w:rsidRDefault="000E4095" w:rsidP="000E4095">
      <w:pPr>
        <w:pStyle w:val="a4"/>
        <w:ind w:left="360"/>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IV. SAUGAUS ELGESIO REIKALAVIMAI VAŽIUOJANT DVIRAČIU</w:t>
      </w:r>
    </w:p>
    <w:p w:rsidR="000E4095" w:rsidRDefault="000E4095" w:rsidP="000E4095">
      <w:pPr>
        <w:pStyle w:val="a4"/>
        <w:ind w:left="360"/>
        <w:jc w:val="center"/>
        <w:rPr>
          <w:rFonts w:ascii="Times New Roman" w:hAnsi="Times New Roman" w:cs="Times New Roman"/>
          <w:b/>
          <w:bCs/>
          <w:sz w:val="24"/>
          <w:szCs w:val="24"/>
          <w:lang w:val="lt-LT"/>
        </w:rPr>
      </w:pPr>
    </w:p>
    <w:p w:rsidR="000E4095" w:rsidRDefault="000E4095" w:rsidP="000E4095">
      <w:pPr>
        <w:pStyle w:val="a4"/>
        <w:ind w:left="360"/>
        <w:rPr>
          <w:rFonts w:ascii="Times New Roman" w:hAnsi="Times New Roman" w:cs="Times New Roman"/>
          <w:bCs/>
          <w:sz w:val="24"/>
          <w:szCs w:val="24"/>
          <w:lang w:val="lt-LT"/>
        </w:rPr>
      </w:pPr>
      <w:r w:rsidRPr="004370EE">
        <w:rPr>
          <w:rFonts w:ascii="Times New Roman" w:hAnsi="Times New Roman" w:cs="Times New Roman"/>
          <w:bCs/>
          <w:sz w:val="24"/>
          <w:szCs w:val="24"/>
          <w:lang w:val="lt-LT"/>
        </w:rPr>
        <w:t>17.</w:t>
      </w:r>
      <w:r>
        <w:rPr>
          <w:rFonts w:ascii="Times New Roman" w:hAnsi="Times New Roman" w:cs="Times New Roman"/>
          <w:bCs/>
          <w:sz w:val="24"/>
          <w:szCs w:val="24"/>
          <w:lang w:val="lt-LT"/>
        </w:rPr>
        <w:t xml:space="preserve"> Leidžiama važiuoti keliu tik tinkamai paruoštu dviračiu. Dviračio gale turi būti raudonas šviesos atšvaitas, iš abiejų šonų - oranžiniai šviesos atšvaitai arba kiti šviesą atspindintys elementai, pritvirtinti prie ratų stipinų.</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18. Važiuojant keliu tamsiuoju paros metu arba esant blogam matomumui, priekyje turi degti baltos šviesos žibintas, o gale - raudonos šviesos žibintas; dviračio vairuotojas privalo dėvėti šviesą atspindinčią liemenę arba prie drabužių kitiems eismo dalyviams matomoje vietoje prisisegęs šviesą atspindinčius elementus.</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19. Dviračių vairuotojai iki 18 metų, važiuodami keliu, privalo būti užsisegę šalmą. Kitiems, vyresniems kaip 18 metų asmenims, dviračiu važiuojantiems keliu, rekomenduojama būti užsidėjus ir užsisegus šalmą.</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lastRenderedPageBreak/>
        <w:t>20. Dviračių taku dviračio vairuotojas privalo važiuoti kuo arčiau tako (jiems skirtos tako dalies) dešiniojo krašto. Jeigu pėsčiųjų ir dviračių eismui skirtame take ar šaligatvyje važiuojamosios dalies ženklinimo linijomis (baltu dviračio simboliu) yra paženklinta dviračių eismui skirta tako  (šaligatvio) dalis, dviračio vairuotojas privalo važiuoti ja ir kuo arčiau dešiniojo krašto. Dviračio vairuotojai privalo nekelti pavojaus pėstiesiems. Dviračio vairuotojas, norėdamas pervažiuoti į kitą gatvės pusę, privalo nulipti nuo dviračio ir persivaryti jį per pėsčiųjų perėją į kitą gatvės pusę.</w:t>
      </w:r>
    </w:p>
    <w:p w:rsidR="000E4095" w:rsidRDefault="000E4095" w:rsidP="000E4095">
      <w:pPr>
        <w:pStyle w:val="a4"/>
        <w:ind w:left="360"/>
        <w:jc w:val="left"/>
        <w:rPr>
          <w:rFonts w:ascii="Times New Roman" w:hAnsi="Times New Roman" w:cs="Times New Roman"/>
          <w:bCs/>
          <w:sz w:val="24"/>
          <w:szCs w:val="24"/>
          <w:lang w:val="lt-LT"/>
        </w:rPr>
      </w:pPr>
      <w:r>
        <w:rPr>
          <w:rFonts w:ascii="Times New Roman" w:hAnsi="Times New Roman" w:cs="Times New Roman"/>
          <w:bCs/>
          <w:sz w:val="24"/>
          <w:szCs w:val="24"/>
          <w:lang w:val="lt-LT"/>
        </w:rPr>
        <w:t>21. Dviračių vairuotojams draudžiama:</w:t>
      </w:r>
    </w:p>
    <w:p w:rsidR="000E4095" w:rsidRDefault="000E4095" w:rsidP="000E4095">
      <w:pPr>
        <w:pStyle w:val="a4"/>
        <w:ind w:left="1080"/>
        <w:jc w:val="left"/>
        <w:rPr>
          <w:rFonts w:ascii="Times New Roman" w:hAnsi="Times New Roman" w:cs="Times New Roman"/>
          <w:bCs/>
          <w:sz w:val="24"/>
          <w:szCs w:val="24"/>
          <w:lang w:val="lt-LT"/>
        </w:rPr>
      </w:pPr>
      <w:r>
        <w:rPr>
          <w:rFonts w:ascii="Times New Roman" w:hAnsi="Times New Roman" w:cs="Times New Roman"/>
          <w:bCs/>
          <w:sz w:val="24"/>
          <w:szCs w:val="24"/>
          <w:lang w:val="lt-LT"/>
        </w:rPr>
        <w:t>21.1 važiuoti važiuojamąja dalimi, jeigu įrengti dviračių takai;</w:t>
      </w:r>
    </w:p>
    <w:p w:rsidR="000E4095" w:rsidRDefault="000E4095" w:rsidP="000E4095">
      <w:pPr>
        <w:pStyle w:val="a4"/>
        <w:ind w:left="1080"/>
        <w:jc w:val="left"/>
        <w:rPr>
          <w:rFonts w:ascii="Times New Roman" w:hAnsi="Times New Roman" w:cs="Times New Roman"/>
          <w:bCs/>
          <w:sz w:val="24"/>
          <w:szCs w:val="24"/>
          <w:lang w:val="lt-LT"/>
        </w:rPr>
      </w:pPr>
      <w:r>
        <w:rPr>
          <w:rFonts w:ascii="Times New Roman" w:hAnsi="Times New Roman" w:cs="Times New Roman"/>
          <w:bCs/>
          <w:sz w:val="24"/>
          <w:szCs w:val="24"/>
          <w:lang w:val="lt-LT"/>
        </w:rPr>
        <w:t>21.2 važiuoti automagistralėmis ir greitkeliais;</w:t>
      </w:r>
    </w:p>
    <w:p w:rsidR="000E4095" w:rsidRDefault="000E4095" w:rsidP="000E4095">
      <w:pPr>
        <w:pStyle w:val="a4"/>
        <w:ind w:left="1080"/>
        <w:jc w:val="left"/>
        <w:rPr>
          <w:rFonts w:ascii="Times New Roman" w:hAnsi="Times New Roman" w:cs="Times New Roman"/>
          <w:bCs/>
          <w:sz w:val="24"/>
          <w:szCs w:val="24"/>
          <w:lang w:val="lt-LT"/>
        </w:rPr>
      </w:pPr>
      <w:r>
        <w:rPr>
          <w:rFonts w:ascii="Times New Roman" w:hAnsi="Times New Roman" w:cs="Times New Roman"/>
          <w:bCs/>
          <w:sz w:val="24"/>
          <w:szCs w:val="24"/>
          <w:lang w:val="lt-LT"/>
        </w:rPr>
        <w:t>21.3 važiuoti nelaikant bent viena ranka vairo;</w:t>
      </w:r>
    </w:p>
    <w:p w:rsidR="000E4095" w:rsidRDefault="000E4095" w:rsidP="000E4095">
      <w:pPr>
        <w:pStyle w:val="a4"/>
        <w:ind w:left="1080"/>
        <w:jc w:val="left"/>
        <w:rPr>
          <w:rFonts w:ascii="Times New Roman" w:hAnsi="Times New Roman" w:cs="Times New Roman"/>
          <w:bCs/>
          <w:sz w:val="24"/>
          <w:szCs w:val="24"/>
          <w:lang w:val="lt-LT"/>
        </w:rPr>
      </w:pPr>
      <w:r>
        <w:rPr>
          <w:rFonts w:ascii="Times New Roman" w:hAnsi="Times New Roman" w:cs="Times New Roman"/>
          <w:bCs/>
          <w:sz w:val="24"/>
          <w:szCs w:val="24"/>
          <w:lang w:val="lt-LT"/>
        </w:rPr>
        <w:t>21.4 vežti keleivius;</w:t>
      </w:r>
    </w:p>
    <w:p w:rsidR="000E4095" w:rsidRDefault="000E4095" w:rsidP="000E4095">
      <w:pPr>
        <w:pStyle w:val="a4"/>
        <w:ind w:left="1080"/>
        <w:jc w:val="left"/>
        <w:rPr>
          <w:rFonts w:ascii="Times New Roman" w:hAnsi="Times New Roman" w:cs="Times New Roman"/>
          <w:bCs/>
          <w:sz w:val="24"/>
          <w:szCs w:val="24"/>
          <w:lang w:val="lt-LT"/>
        </w:rPr>
      </w:pPr>
      <w:r>
        <w:rPr>
          <w:rFonts w:ascii="Times New Roman" w:hAnsi="Times New Roman" w:cs="Times New Roman"/>
          <w:bCs/>
          <w:sz w:val="24"/>
          <w:szCs w:val="24"/>
          <w:lang w:val="lt-LT"/>
        </w:rPr>
        <w:t>21.5 būti velkamiems kitų transporto priemonių;</w:t>
      </w:r>
    </w:p>
    <w:p w:rsidR="000E4095" w:rsidRDefault="000E4095" w:rsidP="000E4095">
      <w:pPr>
        <w:pStyle w:val="a4"/>
        <w:ind w:left="1080"/>
        <w:jc w:val="left"/>
        <w:rPr>
          <w:rFonts w:ascii="Times New Roman" w:hAnsi="Times New Roman" w:cs="Times New Roman"/>
          <w:bCs/>
          <w:sz w:val="24"/>
          <w:szCs w:val="24"/>
          <w:lang w:val="lt-LT"/>
        </w:rPr>
      </w:pPr>
      <w:r>
        <w:rPr>
          <w:rFonts w:ascii="Times New Roman" w:hAnsi="Times New Roman" w:cs="Times New Roman"/>
          <w:bCs/>
          <w:sz w:val="24"/>
          <w:szCs w:val="24"/>
          <w:lang w:val="lt-LT"/>
        </w:rPr>
        <w:t>21.6 vilkti kitas transporto priemones;</w:t>
      </w:r>
    </w:p>
    <w:p w:rsidR="000E4095" w:rsidRDefault="000E4095" w:rsidP="000E4095">
      <w:pPr>
        <w:pStyle w:val="a4"/>
        <w:ind w:left="1080"/>
        <w:jc w:val="left"/>
        <w:rPr>
          <w:rFonts w:ascii="Times New Roman" w:hAnsi="Times New Roman" w:cs="Times New Roman"/>
          <w:bCs/>
          <w:sz w:val="24"/>
          <w:szCs w:val="24"/>
          <w:lang w:val="lt-LT"/>
        </w:rPr>
      </w:pPr>
      <w:r>
        <w:rPr>
          <w:rFonts w:ascii="Times New Roman" w:hAnsi="Times New Roman" w:cs="Times New Roman"/>
          <w:bCs/>
          <w:sz w:val="24"/>
          <w:szCs w:val="24"/>
          <w:lang w:val="lt-LT"/>
        </w:rPr>
        <w:t>21.7 važiuoti įsikibus į kitas transporto priemones.</w:t>
      </w:r>
    </w:p>
    <w:p w:rsidR="000E4095" w:rsidRDefault="000E4095" w:rsidP="000E4095">
      <w:pPr>
        <w:pStyle w:val="a4"/>
        <w:ind w:left="360"/>
        <w:jc w:val="left"/>
        <w:rPr>
          <w:rFonts w:ascii="Times New Roman" w:hAnsi="Times New Roman" w:cs="Times New Roman"/>
          <w:bCs/>
          <w:sz w:val="24"/>
          <w:szCs w:val="24"/>
          <w:lang w:val="lt-LT"/>
        </w:rPr>
      </w:pPr>
    </w:p>
    <w:p w:rsidR="000E4095" w:rsidRDefault="000E4095" w:rsidP="000E4095">
      <w:pPr>
        <w:pStyle w:val="a4"/>
        <w:ind w:left="360"/>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V. SAUGAUS ELGESIO REIKALAVIMAI VYKSTANT TRANSPORTU</w:t>
      </w:r>
    </w:p>
    <w:p w:rsidR="000E4095" w:rsidRDefault="000E4095" w:rsidP="000E4095">
      <w:pPr>
        <w:pStyle w:val="a4"/>
        <w:ind w:left="360"/>
        <w:jc w:val="center"/>
        <w:rPr>
          <w:rFonts w:ascii="Times New Roman" w:hAnsi="Times New Roman" w:cs="Times New Roman"/>
          <w:b/>
          <w:bCs/>
          <w:sz w:val="24"/>
          <w:szCs w:val="24"/>
          <w:lang w:val="lt-LT"/>
        </w:rPr>
      </w:pP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22. Maršrutinio transporto leidžiama laukti tik stotelių laipinimo aikštelėse, o kur jų nėra - prie stotelės ženklo ant šaligatvio ar kelkraščio.</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23. Keleiviams leidžiama įlipti (išlipti) tik kai transporto priemonė visiškai sustoja. Jeigu tikrinantis pareigūnas sustabdo transporto priemonę, keleiviams leidžiama išlipti tik jam leidus.</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24. Iš važiuojamosios dalies pusės keleiviams leidžiama įlipti į transporto priemonę (išlipti iš jos) tik tuo atveju, jeigu to padaryti neįmanoma iš šaligatvio ar kelkraščio pusės ir jeigu tai bus saugu, netrukdys kitiems eismo dalyviams.</w:t>
      </w: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25. Keleiviams draudžiama blaškyti vairuotojo dėmesį ir trukdyti jam vairuoti transporto priemonę.</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26. Važiuojant ne miesto transportu, keleivis privalo sėdėti, nevaikščioti po transporto priemonės saloną.</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27. Jeigu autobuse matomoje vietoje įrengti saugos diržai, keleivis privalo užsisegti saugos diržą.</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28. Jei keleivis vyksta viešuoju transportu, jis privalo įsigyti kelionės bilietą ir jį pažymėti.</w:t>
      </w:r>
    </w:p>
    <w:p w:rsidR="000E4095" w:rsidRDefault="000E4095" w:rsidP="000E4095">
      <w:pPr>
        <w:pStyle w:val="a4"/>
        <w:ind w:left="360"/>
        <w:rPr>
          <w:rFonts w:ascii="Times New Roman" w:hAnsi="Times New Roman" w:cs="Times New Roman"/>
          <w:bCs/>
          <w:sz w:val="24"/>
          <w:szCs w:val="24"/>
          <w:lang w:val="lt-LT"/>
        </w:rPr>
      </w:pPr>
    </w:p>
    <w:p w:rsidR="000E4095" w:rsidRDefault="000E4095" w:rsidP="000E4095">
      <w:pPr>
        <w:pStyle w:val="a4"/>
        <w:ind w:left="360"/>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                    </w:t>
      </w:r>
      <w:r w:rsidRPr="004A38F0">
        <w:rPr>
          <w:rFonts w:ascii="Times New Roman" w:hAnsi="Times New Roman" w:cs="Times New Roman"/>
          <w:b/>
          <w:bCs/>
          <w:sz w:val="24"/>
          <w:szCs w:val="24"/>
          <w:lang w:val="lt-LT"/>
        </w:rPr>
        <w:t>VI. SAUGAUS ELGESIO REIKALAVIMAI MAUDANTIS</w:t>
      </w:r>
    </w:p>
    <w:p w:rsidR="000E4095" w:rsidRPr="004A38F0" w:rsidRDefault="000E4095" w:rsidP="000E4095">
      <w:pPr>
        <w:pStyle w:val="a4"/>
        <w:ind w:left="360"/>
        <w:jc w:val="center"/>
        <w:rPr>
          <w:rFonts w:ascii="Times New Roman" w:hAnsi="Times New Roman" w:cs="Times New Roman"/>
          <w:b/>
          <w:bCs/>
          <w:sz w:val="24"/>
          <w:szCs w:val="24"/>
          <w:lang w:val="lt-LT"/>
        </w:rPr>
      </w:pPr>
    </w:p>
    <w:p w:rsidR="000E4095" w:rsidRPr="00902FE0" w:rsidRDefault="000E4095" w:rsidP="000E4095">
      <w:pPr>
        <w:tabs>
          <w:tab w:val="left" w:pos="360"/>
        </w:tabs>
        <w:ind w:left="360"/>
        <w:jc w:val="both"/>
      </w:pPr>
      <w:r>
        <w:t xml:space="preserve">29. </w:t>
      </w:r>
      <w:r>
        <w:rPr>
          <w:bCs/>
        </w:rPr>
        <w:t>Ugdymo ne mokyklos aplinkoje metu maudytis galima tik sveikatingumo, higienos, o ne sporto tikslais</w:t>
      </w:r>
      <w:r>
        <w:t>. Maudantis privaloma laikytis šių reikalavimų</w:t>
      </w:r>
      <w:r w:rsidRPr="00902FE0">
        <w:t>:</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29.1.</w:t>
      </w:r>
      <w:r w:rsidRPr="00E56F33">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m</w:t>
      </w:r>
      <w:r w:rsidRPr="00902FE0">
        <w:rPr>
          <w:rFonts w:ascii="Times New Roman" w:hAnsi="Times New Roman" w:cs="Times New Roman"/>
          <w:bCs/>
          <w:sz w:val="24"/>
          <w:szCs w:val="24"/>
          <w:lang w:val="lt-LT"/>
        </w:rPr>
        <w:t>audytis tik paplūdimiuose arba įrengtose maudymosi vietose;</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29.2 m</w:t>
      </w:r>
      <w:r w:rsidRPr="00902FE0">
        <w:rPr>
          <w:rFonts w:ascii="Times New Roman" w:hAnsi="Times New Roman" w:cs="Times New Roman"/>
          <w:bCs/>
          <w:sz w:val="24"/>
          <w:szCs w:val="24"/>
          <w:lang w:val="lt-LT"/>
        </w:rPr>
        <w:t xml:space="preserve">audytis galima tik </w:t>
      </w:r>
      <w:r>
        <w:rPr>
          <w:rFonts w:ascii="Times New Roman" w:hAnsi="Times New Roman" w:cs="Times New Roman"/>
          <w:bCs/>
          <w:sz w:val="24"/>
          <w:szCs w:val="24"/>
          <w:lang w:val="lt-LT"/>
        </w:rPr>
        <w:t>ugdymo ne mokyklos aplinkoje</w:t>
      </w:r>
      <w:r w:rsidRPr="00902FE0">
        <w:rPr>
          <w:rFonts w:ascii="Times New Roman" w:hAnsi="Times New Roman" w:cs="Times New Roman"/>
          <w:bCs/>
          <w:sz w:val="24"/>
          <w:szCs w:val="24"/>
          <w:lang w:val="lt-LT"/>
        </w:rPr>
        <w:t xml:space="preserve"> vadovui (mokytojui) leidus bei jam stebint;</w:t>
      </w:r>
    </w:p>
    <w:p w:rsidR="000E4095" w:rsidRPr="00902FE0"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29.3. ugdymo ne mokyklos aplinkoje metu maudymosi vieta parenkama iš anksto;</w:t>
      </w:r>
    </w:p>
    <w:p w:rsidR="000E4095" w:rsidRPr="00902FE0"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29.4. m</w:t>
      </w:r>
      <w:r w:rsidRPr="00902FE0">
        <w:rPr>
          <w:rFonts w:ascii="Times New Roman" w:hAnsi="Times New Roman" w:cs="Times New Roman"/>
          <w:bCs/>
          <w:sz w:val="24"/>
          <w:szCs w:val="24"/>
          <w:lang w:val="lt-LT"/>
        </w:rPr>
        <w:t xml:space="preserve">audytis gali ne daugiau </w:t>
      </w:r>
      <w:r>
        <w:rPr>
          <w:rFonts w:ascii="Times New Roman" w:hAnsi="Times New Roman" w:cs="Times New Roman"/>
          <w:bCs/>
          <w:sz w:val="24"/>
          <w:szCs w:val="24"/>
          <w:lang w:val="lt-LT"/>
        </w:rPr>
        <w:t>kaip 8 vaikai</w:t>
      </w:r>
      <w:r w:rsidRPr="00902FE0">
        <w:rPr>
          <w:rFonts w:ascii="Times New Roman" w:hAnsi="Times New Roman" w:cs="Times New Roman"/>
          <w:bCs/>
          <w:sz w:val="24"/>
          <w:szCs w:val="24"/>
          <w:lang w:val="lt-LT"/>
        </w:rPr>
        <w:t xml:space="preserve"> vienu metu;</w:t>
      </w:r>
    </w:p>
    <w:p w:rsidR="000E4095" w:rsidRPr="00902FE0"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29.5. maudy</w:t>
      </w:r>
      <w:r w:rsidRPr="00902FE0">
        <w:rPr>
          <w:rFonts w:ascii="Times New Roman" w:hAnsi="Times New Roman" w:cs="Times New Roman"/>
          <w:bCs/>
          <w:sz w:val="24"/>
          <w:szCs w:val="24"/>
          <w:lang w:val="lt-LT"/>
        </w:rPr>
        <w:t>mosi metu draudžiama be reikalo šūkauti, nes šauksma</w:t>
      </w:r>
      <w:r>
        <w:rPr>
          <w:rFonts w:ascii="Times New Roman" w:hAnsi="Times New Roman" w:cs="Times New Roman"/>
          <w:bCs/>
          <w:sz w:val="24"/>
          <w:szCs w:val="24"/>
          <w:lang w:val="lt-LT"/>
        </w:rPr>
        <w:t>s yra pagalbos prašymo signalas;</w:t>
      </w:r>
    </w:p>
    <w:p w:rsidR="000E4095" w:rsidRPr="00902FE0"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29.6. pastebėjus</w:t>
      </w:r>
      <w:r w:rsidRPr="00902FE0">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pavojų</w:t>
      </w:r>
      <w:r w:rsidRPr="00902FE0">
        <w:rPr>
          <w:rFonts w:ascii="Times New Roman" w:hAnsi="Times New Roman" w:cs="Times New Roman"/>
          <w:bCs/>
          <w:sz w:val="24"/>
          <w:szCs w:val="24"/>
          <w:lang w:val="lt-LT"/>
        </w:rPr>
        <w:t xml:space="preserve"> sveikat</w:t>
      </w:r>
      <w:r>
        <w:rPr>
          <w:rFonts w:ascii="Times New Roman" w:hAnsi="Times New Roman" w:cs="Times New Roman"/>
          <w:bCs/>
          <w:sz w:val="24"/>
          <w:szCs w:val="24"/>
          <w:lang w:val="lt-LT"/>
        </w:rPr>
        <w:t>ai</w:t>
      </w:r>
      <w:r w:rsidRPr="00902FE0">
        <w:rPr>
          <w:rFonts w:ascii="Times New Roman" w:hAnsi="Times New Roman" w:cs="Times New Roman"/>
          <w:bCs/>
          <w:sz w:val="24"/>
          <w:szCs w:val="24"/>
          <w:lang w:val="lt-LT"/>
        </w:rPr>
        <w:t>, gyvyb</w:t>
      </w:r>
      <w:r>
        <w:rPr>
          <w:rFonts w:ascii="Times New Roman" w:hAnsi="Times New Roman" w:cs="Times New Roman"/>
          <w:bCs/>
          <w:sz w:val="24"/>
          <w:szCs w:val="24"/>
          <w:lang w:val="lt-LT"/>
        </w:rPr>
        <w:t>ei</w:t>
      </w:r>
      <w:r w:rsidRPr="00902FE0">
        <w:rPr>
          <w:rFonts w:ascii="Times New Roman" w:hAnsi="Times New Roman" w:cs="Times New Roman"/>
          <w:bCs/>
          <w:sz w:val="24"/>
          <w:szCs w:val="24"/>
          <w:lang w:val="lt-LT"/>
        </w:rPr>
        <w:t xml:space="preserve"> ar įvykus nelaimei</w:t>
      </w:r>
      <w:r>
        <w:rPr>
          <w:rFonts w:ascii="Times New Roman" w:hAnsi="Times New Roman" w:cs="Times New Roman"/>
          <w:bCs/>
          <w:sz w:val="24"/>
          <w:szCs w:val="24"/>
          <w:lang w:val="lt-LT"/>
        </w:rPr>
        <w:t>,</w:t>
      </w:r>
      <w:r w:rsidRPr="00902FE0">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 xml:space="preserve">nedelsiant </w:t>
      </w:r>
      <w:r w:rsidRPr="00902FE0">
        <w:rPr>
          <w:rFonts w:ascii="Times New Roman" w:hAnsi="Times New Roman" w:cs="Times New Roman"/>
          <w:bCs/>
          <w:sz w:val="24"/>
          <w:szCs w:val="24"/>
          <w:lang w:val="lt-LT"/>
        </w:rPr>
        <w:t xml:space="preserve">informuoti </w:t>
      </w:r>
      <w:r>
        <w:rPr>
          <w:rFonts w:ascii="Times New Roman" w:hAnsi="Times New Roman" w:cs="Times New Roman"/>
          <w:bCs/>
          <w:sz w:val="24"/>
          <w:szCs w:val="24"/>
          <w:lang w:val="lt-LT"/>
        </w:rPr>
        <w:t xml:space="preserve">išvykos </w:t>
      </w:r>
      <w:r w:rsidRPr="00902FE0">
        <w:rPr>
          <w:rFonts w:ascii="Times New Roman" w:hAnsi="Times New Roman" w:cs="Times New Roman"/>
          <w:bCs/>
          <w:sz w:val="24"/>
          <w:szCs w:val="24"/>
          <w:lang w:val="lt-LT"/>
        </w:rPr>
        <w:t>vadovą</w:t>
      </w:r>
      <w:r>
        <w:rPr>
          <w:rFonts w:ascii="Times New Roman" w:hAnsi="Times New Roman" w:cs="Times New Roman"/>
          <w:bCs/>
          <w:sz w:val="24"/>
          <w:szCs w:val="24"/>
          <w:lang w:val="lt-LT"/>
        </w:rPr>
        <w:t xml:space="preserve"> (mokytoją);</w:t>
      </w:r>
    </w:p>
    <w:p w:rsidR="000E4095"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29.7. maudymosi plotą privalo žinoti visi nesimaudantieji.</w:t>
      </w:r>
    </w:p>
    <w:p w:rsidR="000E4095" w:rsidRDefault="000E4095" w:rsidP="000E4095">
      <w:pPr>
        <w:pStyle w:val="a4"/>
        <w:ind w:left="1080"/>
        <w:rPr>
          <w:rFonts w:ascii="Times New Roman" w:hAnsi="Times New Roman" w:cs="Times New Roman"/>
          <w:bCs/>
          <w:sz w:val="24"/>
          <w:szCs w:val="24"/>
          <w:lang w:val="lt-LT"/>
        </w:rPr>
      </w:pPr>
    </w:p>
    <w:p w:rsidR="000E4095" w:rsidRDefault="000E4095" w:rsidP="000E4095">
      <w:pPr>
        <w:pStyle w:val="prastasis1"/>
        <w:ind w:firstLine="720"/>
        <w:jc w:val="center"/>
        <w:rPr>
          <w:b/>
        </w:rPr>
      </w:pPr>
      <w:r>
        <w:rPr>
          <w:b/>
        </w:rPr>
        <w:t>VII. SAUGUS ELGESYS KELIAUJANT LAIVAIS IR LĖKTUVAIS</w:t>
      </w:r>
    </w:p>
    <w:p w:rsidR="000E4095" w:rsidRDefault="000E4095" w:rsidP="000E4095">
      <w:pPr>
        <w:pStyle w:val="prastasis1"/>
        <w:contextualSpacing/>
        <w:jc w:val="both"/>
      </w:pPr>
    </w:p>
    <w:p w:rsidR="000E4095" w:rsidRDefault="000E4095" w:rsidP="000E4095">
      <w:pPr>
        <w:pStyle w:val="prastasis1"/>
        <w:tabs>
          <w:tab w:val="left" w:pos="426"/>
        </w:tabs>
        <w:ind w:left="426"/>
        <w:contextualSpacing/>
        <w:jc w:val="both"/>
      </w:pPr>
      <w:r>
        <w:lastRenderedPageBreak/>
        <w:t>30. Kelionė laivu įpareigoja gerai pasirengti, nusiteikti psichologiškai, kelionės metu būti drausmingiems, korektiškiems, mandagiems.</w:t>
      </w:r>
    </w:p>
    <w:p w:rsidR="000E4095" w:rsidRDefault="000E4095" w:rsidP="000E4095">
      <w:pPr>
        <w:pStyle w:val="prastasis1"/>
        <w:tabs>
          <w:tab w:val="left" w:pos="426"/>
        </w:tabs>
        <w:ind w:left="426"/>
        <w:contextualSpacing/>
        <w:jc w:val="both"/>
      </w:pPr>
      <w:r>
        <w:t>31. Prieš kelionę kiekvienas dalyvis pasirūpina asmenine vaistinėle, kuri jam reikalinga, kad nesusirgtų jūros liga. Jei jos nepavyksta išvengti, rekomenduojama laikytis kajutės režimo. Būtinai praneškite grupės vadovui apie savo būvimo vietą. Esant reikalui, grupės vadovas kreipiasi pagalbos į laivo medicinos tarnybą.</w:t>
      </w:r>
    </w:p>
    <w:p w:rsidR="000E4095" w:rsidRDefault="000E4095" w:rsidP="000E4095">
      <w:pPr>
        <w:pStyle w:val="prastasis1"/>
        <w:tabs>
          <w:tab w:val="left" w:pos="426"/>
        </w:tabs>
        <w:ind w:left="426"/>
        <w:contextualSpacing/>
        <w:jc w:val="both"/>
      </w:pPr>
      <w:r>
        <w:t>32. Plaukiant laivu ar skrendant lėktuvu, privaloma laikytis visų keleiviams nustatytų taisyklių ir palydovų reikalavimų.</w:t>
      </w:r>
    </w:p>
    <w:p w:rsidR="000E4095" w:rsidRDefault="000E4095" w:rsidP="000E4095">
      <w:pPr>
        <w:pStyle w:val="prastasis1"/>
        <w:tabs>
          <w:tab w:val="left" w:pos="426"/>
        </w:tabs>
        <w:ind w:left="426"/>
        <w:contextualSpacing/>
        <w:jc w:val="both"/>
      </w:pPr>
      <w:r>
        <w:t>33. Visur ir visada būti punktualiems.</w:t>
      </w:r>
    </w:p>
    <w:p w:rsidR="000E4095" w:rsidRDefault="000E4095" w:rsidP="000E4095">
      <w:pPr>
        <w:pStyle w:val="prastasis1"/>
        <w:tabs>
          <w:tab w:val="left" w:pos="426"/>
        </w:tabs>
        <w:ind w:left="426"/>
        <w:contextualSpacing/>
        <w:jc w:val="both"/>
      </w:pPr>
      <w:r>
        <w:t xml:space="preserve">34. Savavališkai nelipti į lėktuvą ar keltą. Sulaukti leidimo įlipti. </w:t>
      </w:r>
    </w:p>
    <w:p w:rsidR="000E4095" w:rsidRDefault="000E4095" w:rsidP="000E4095">
      <w:pPr>
        <w:pStyle w:val="prastasis1"/>
        <w:tabs>
          <w:tab w:val="left" w:pos="426"/>
        </w:tabs>
        <w:ind w:left="426"/>
        <w:contextualSpacing/>
        <w:jc w:val="both"/>
        <w:rPr>
          <w:color w:val="auto"/>
        </w:rPr>
      </w:pPr>
      <w:r>
        <w:rPr>
          <w:color w:val="auto"/>
        </w:rPr>
        <w:t>3</w:t>
      </w:r>
      <w:r w:rsidRPr="00EB3F91">
        <w:rPr>
          <w:color w:val="auto"/>
        </w:rPr>
        <w:t>5. Drausmingai, kultūringai elgtis, netrukdyti vieni kitiems.</w:t>
      </w:r>
    </w:p>
    <w:p w:rsidR="000E4095" w:rsidRDefault="000E4095" w:rsidP="000E4095">
      <w:pPr>
        <w:pStyle w:val="prastasis1"/>
        <w:contextualSpacing/>
        <w:jc w:val="both"/>
        <w:rPr>
          <w:color w:val="auto"/>
        </w:rPr>
      </w:pPr>
    </w:p>
    <w:p w:rsidR="000E4095" w:rsidRDefault="000E4095" w:rsidP="000E4095">
      <w:pPr>
        <w:pStyle w:val="a4"/>
        <w:ind w:left="1080"/>
        <w:rPr>
          <w:rFonts w:ascii="Times New Roman" w:hAnsi="Times New Roman" w:cs="Times New Roman"/>
          <w:bCs/>
          <w:sz w:val="24"/>
          <w:szCs w:val="24"/>
          <w:lang w:val="lt-LT"/>
        </w:rPr>
      </w:pPr>
    </w:p>
    <w:p w:rsidR="000E4095" w:rsidRDefault="000E4095" w:rsidP="000E4095">
      <w:pPr>
        <w:pStyle w:val="a4"/>
        <w:ind w:left="360"/>
        <w:jc w:val="center"/>
        <w:rPr>
          <w:rFonts w:ascii="Times New Roman" w:hAnsi="Times New Roman" w:cs="Times New Roman"/>
          <w:b/>
          <w:bCs/>
          <w:sz w:val="24"/>
          <w:szCs w:val="24"/>
          <w:lang w:val="lt-LT"/>
        </w:rPr>
      </w:pPr>
      <w:r w:rsidRPr="005D4688">
        <w:rPr>
          <w:rFonts w:ascii="Times New Roman" w:hAnsi="Times New Roman" w:cs="Times New Roman"/>
          <w:b/>
          <w:bCs/>
          <w:sz w:val="24"/>
          <w:szCs w:val="24"/>
          <w:lang w:val="lt-LT"/>
        </w:rPr>
        <w:t>VII</w:t>
      </w:r>
      <w:r>
        <w:rPr>
          <w:rFonts w:ascii="Times New Roman" w:hAnsi="Times New Roman" w:cs="Times New Roman"/>
          <w:b/>
          <w:bCs/>
          <w:sz w:val="24"/>
          <w:szCs w:val="24"/>
          <w:lang w:val="lt-LT"/>
        </w:rPr>
        <w:t>I</w:t>
      </w:r>
      <w:r w:rsidRPr="005D4688">
        <w:rPr>
          <w:rFonts w:ascii="Times New Roman" w:hAnsi="Times New Roman" w:cs="Times New Roman"/>
          <w:b/>
          <w:bCs/>
          <w:sz w:val="24"/>
          <w:szCs w:val="24"/>
          <w:lang w:val="lt-LT"/>
        </w:rPr>
        <w:t>. BENDRI SAUGAUS ELGESIO REIKALAVIMAI</w:t>
      </w:r>
    </w:p>
    <w:p w:rsidR="000E4095" w:rsidRPr="005D4688" w:rsidRDefault="000E4095" w:rsidP="000E4095">
      <w:pPr>
        <w:pStyle w:val="a4"/>
        <w:ind w:left="360"/>
        <w:jc w:val="center"/>
        <w:rPr>
          <w:rFonts w:ascii="Times New Roman" w:hAnsi="Times New Roman" w:cs="Times New Roman"/>
          <w:b/>
          <w:bCs/>
          <w:sz w:val="24"/>
          <w:szCs w:val="24"/>
          <w:lang w:val="lt-LT"/>
        </w:rPr>
      </w:pP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36. </w:t>
      </w:r>
      <w:r w:rsidRPr="00902FE0">
        <w:rPr>
          <w:rFonts w:ascii="Times New Roman" w:hAnsi="Times New Roman" w:cs="Times New Roman"/>
          <w:bCs/>
          <w:sz w:val="24"/>
          <w:szCs w:val="24"/>
          <w:lang w:val="lt-LT"/>
        </w:rPr>
        <w:t>Laiku atvykti į</w:t>
      </w:r>
      <w:r>
        <w:rPr>
          <w:rFonts w:ascii="Times New Roman" w:hAnsi="Times New Roman" w:cs="Times New Roman"/>
          <w:bCs/>
          <w:sz w:val="24"/>
          <w:szCs w:val="24"/>
          <w:lang w:val="lt-LT"/>
        </w:rPr>
        <w:t xml:space="preserve"> ugdymą ne mokyklos aplinkoje</w:t>
      </w:r>
      <w:r w:rsidRPr="00902FE0">
        <w:rPr>
          <w:rFonts w:ascii="Times New Roman" w:hAnsi="Times New Roman" w:cs="Times New Roman"/>
          <w:bCs/>
          <w:sz w:val="24"/>
          <w:szCs w:val="24"/>
          <w:lang w:val="lt-LT"/>
        </w:rPr>
        <w:t>.</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37</w:t>
      </w:r>
      <w:r w:rsidRPr="00902FE0">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Vykdyti ugdymo ne mokyklos aplinkoje vadovo (mokytojo) nurodymus.</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38. </w:t>
      </w:r>
      <w:r w:rsidRPr="00902FE0">
        <w:rPr>
          <w:rFonts w:ascii="Times New Roman" w:hAnsi="Times New Roman" w:cs="Times New Roman"/>
          <w:bCs/>
          <w:sz w:val="24"/>
          <w:szCs w:val="24"/>
          <w:lang w:val="lt-LT"/>
        </w:rPr>
        <w:t xml:space="preserve">Griežtai laikytis </w:t>
      </w:r>
      <w:r>
        <w:rPr>
          <w:rFonts w:ascii="Times New Roman" w:hAnsi="Times New Roman" w:cs="Times New Roman"/>
          <w:bCs/>
          <w:sz w:val="24"/>
          <w:szCs w:val="24"/>
          <w:lang w:val="lt-LT"/>
        </w:rPr>
        <w:t xml:space="preserve">šių </w:t>
      </w:r>
      <w:r w:rsidRPr="00343D93">
        <w:rPr>
          <w:rFonts w:ascii="Times New Roman" w:hAnsi="Times New Roman" w:cs="Times New Roman"/>
          <w:sz w:val="24"/>
          <w:szCs w:val="24"/>
          <w:lang w:val="lt-LT"/>
        </w:rPr>
        <w:t>ugdymo ne mokyklos aplinkose</w:t>
      </w:r>
      <w:r>
        <w:rPr>
          <w:rFonts w:ascii="Times New Roman" w:hAnsi="Times New Roman" w:cs="Times New Roman"/>
          <w:bCs/>
          <w:sz w:val="24"/>
          <w:szCs w:val="24"/>
          <w:lang w:val="lt-LT"/>
        </w:rPr>
        <w:t xml:space="preserve"> s</w:t>
      </w:r>
      <w:r w:rsidRPr="00902FE0">
        <w:rPr>
          <w:rFonts w:ascii="Times New Roman" w:hAnsi="Times New Roman" w:cs="Times New Roman"/>
          <w:bCs/>
          <w:sz w:val="24"/>
          <w:szCs w:val="24"/>
          <w:lang w:val="lt-LT"/>
        </w:rPr>
        <w:t>augos</w:t>
      </w:r>
      <w:r>
        <w:rPr>
          <w:rFonts w:ascii="Times New Roman" w:hAnsi="Times New Roman" w:cs="Times New Roman"/>
          <w:bCs/>
          <w:sz w:val="24"/>
          <w:szCs w:val="24"/>
          <w:lang w:val="lt-LT"/>
        </w:rPr>
        <w:t>, sveikatos ir elgesio taisyklių</w:t>
      </w:r>
      <w:r w:rsidRPr="00902FE0">
        <w:rPr>
          <w:rFonts w:ascii="Times New Roman" w:hAnsi="Times New Roman" w:cs="Times New Roman"/>
          <w:bCs/>
          <w:sz w:val="24"/>
          <w:szCs w:val="24"/>
          <w:lang w:val="lt-LT"/>
        </w:rPr>
        <w:t>.</w:t>
      </w: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39</w:t>
      </w:r>
      <w:r w:rsidRPr="00902FE0">
        <w:rPr>
          <w:rFonts w:ascii="Times New Roman" w:hAnsi="Times New Roman" w:cs="Times New Roman"/>
          <w:bCs/>
          <w:sz w:val="24"/>
          <w:szCs w:val="24"/>
          <w:lang w:val="lt-LT"/>
        </w:rPr>
        <w:t>. Neatsiskirti nuo grupės.</w:t>
      </w: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40. </w:t>
      </w:r>
      <w:r w:rsidRPr="00902FE0">
        <w:rPr>
          <w:rFonts w:ascii="Times New Roman" w:hAnsi="Times New Roman" w:cs="Times New Roman"/>
          <w:bCs/>
          <w:sz w:val="24"/>
          <w:szCs w:val="24"/>
          <w:lang w:val="lt-LT"/>
        </w:rPr>
        <w:t>Laikytis saugaus eismo taisyklių.</w:t>
      </w: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41. Būti drausmingiems, mandagiem</w:t>
      </w:r>
      <w:r w:rsidRPr="00902FE0">
        <w:rPr>
          <w:rFonts w:ascii="Times New Roman" w:hAnsi="Times New Roman" w:cs="Times New Roman"/>
          <w:bCs/>
          <w:sz w:val="24"/>
          <w:szCs w:val="24"/>
          <w:lang w:val="lt-LT"/>
        </w:rPr>
        <w:t>s; netriukšmauti, nerėkti.</w:t>
      </w: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42. </w:t>
      </w:r>
      <w:r w:rsidRPr="00902FE0">
        <w:rPr>
          <w:rFonts w:ascii="Times New Roman" w:hAnsi="Times New Roman" w:cs="Times New Roman"/>
          <w:bCs/>
          <w:sz w:val="24"/>
          <w:szCs w:val="24"/>
          <w:lang w:val="lt-LT"/>
        </w:rPr>
        <w:t>Kultūringai elgtos visuomeniniame transporte, laikytis etiketo taisyklių.</w:t>
      </w: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43. </w:t>
      </w:r>
      <w:r w:rsidRPr="00902FE0">
        <w:rPr>
          <w:rFonts w:ascii="Times New Roman" w:hAnsi="Times New Roman" w:cs="Times New Roman"/>
          <w:bCs/>
          <w:sz w:val="24"/>
          <w:szCs w:val="24"/>
          <w:lang w:val="lt-LT"/>
        </w:rPr>
        <w:t>Nešiukšlinti viešose vietose, viešajame transporte.</w:t>
      </w: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44. </w:t>
      </w:r>
      <w:r w:rsidRPr="00902FE0">
        <w:rPr>
          <w:rFonts w:ascii="Times New Roman" w:hAnsi="Times New Roman" w:cs="Times New Roman"/>
          <w:bCs/>
          <w:sz w:val="24"/>
          <w:szCs w:val="24"/>
          <w:lang w:val="lt-LT"/>
        </w:rPr>
        <w:t>Elgti</w:t>
      </w:r>
      <w:r>
        <w:rPr>
          <w:rFonts w:ascii="Times New Roman" w:hAnsi="Times New Roman" w:cs="Times New Roman"/>
          <w:bCs/>
          <w:sz w:val="24"/>
          <w:szCs w:val="24"/>
          <w:lang w:val="lt-LT"/>
        </w:rPr>
        <w:t>s draugiškai ir būti dėmesingais</w:t>
      </w:r>
      <w:r w:rsidRPr="00902FE0">
        <w:rPr>
          <w:rFonts w:ascii="Times New Roman" w:hAnsi="Times New Roman" w:cs="Times New Roman"/>
          <w:bCs/>
          <w:sz w:val="24"/>
          <w:szCs w:val="24"/>
          <w:lang w:val="lt-LT"/>
        </w:rPr>
        <w:t xml:space="preserve"> vienas kitam.</w:t>
      </w: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45. Atlikti</w:t>
      </w:r>
      <w:r w:rsidRPr="00902FE0">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ugdymo ne mokyklos aplinkoje</w:t>
      </w:r>
      <w:r w:rsidRPr="00902FE0">
        <w:rPr>
          <w:rFonts w:ascii="Times New Roman" w:hAnsi="Times New Roman" w:cs="Times New Roman"/>
          <w:bCs/>
          <w:sz w:val="24"/>
          <w:szCs w:val="24"/>
          <w:lang w:val="lt-LT"/>
        </w:rPr>
        <w:t xml:space="preserve"> vadovo (mokytojo) ar kito pedagogo paskirtas užduotis.</w:t>
      </w: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46. </w:t>
      </w:r>
      <w:r w:rsidRPr="00902FE0">
        <w:rPr>
          <w:rFonts w:ascii="Times New Roman" w:hAnsi="Times New Roman" w:cs="Times New Roman"/>
          <w:bCs/>
          <w:sz w:val="24"/>
          <w:szCs w:val="24"/>
          <w:lang w:val="lt-LT"/>
        </w:rPr>
        <w:t>Gamtoje:</w:t>
      </w:r>
    </w:p>
    <w:p w:rsidR="000E4095" w:rsidRPr="00902FE0" w:rsidRDefault="000E4095" w:rsidP="000E4095">
      <w:pPr>
        <w:pStyle w:val="a4"/>
        <w:ind w:left="1080"/>
        <w:rPr>
          <w:rFonts w:ascii="Times New Roman" w:hAnsi="Times New Roman" w:cs="Times New Roman"/>
          <w:bCs/>
          <w:sz w:val="24"/>
          <w:szCs w:val="24"/>
          <w:lang w:val="lt-LT"/>
        </w:rPr>
      </w:pPr>
      <w:r>
        <w:rPr>
          <w:rFonts w:ascii="Times New Roman" w:hAnsi="Times New Roman" w:cs="Times New Roman"/>
          <w:bCs/>
          <w:sz w:val="24"/>
          <w:szCs w:val="24"/>
          <w:lang w:val="lt-LT"/>
        </w:rPr>
        <w:t xml:space="preserve">46.1. </w:t>
      </w:r>
      <w:r w:rsidRPr="00902FE0">
        <w:rPr>
          <w:rFonts w:ascii="Times New Roman" w:hAnsi="Times New Roman" w:cs="Times New Roman"/>
          <w:bCs/>
          <w:sz w:val="24"/>
          <w:szCs w:val="24"/>
          <w:lang w:val="lt-LT"/>
        </w:rPr>
        <w:t>draudžiama</w:t>
      </w:r>
      <w:r w:rsidRPr="00902FE0">
        <w:rPr>
          <w:sz w:val="24"/>
          <w:lang w:val="lt-LT"/>
        </w:rPr>
        <w:t xml:space="preserve"> </w:t>
      </w:r>
      <w:r w:rsidRPr="00902FE0">
        <w:rPr>
          <w:rFonts w:ascii="Times New Roman" w:hAnsi="Times New Roman" w:cs="Times New Roman"/>
          <w:sz w:val="24"/>
          <w:lang w:val="lt-LT"/>
        </w:rPr>
        <w:t xml:space="preserve">teršti gamtą, naikinti arba </w:t>
      </w:r>
      <w:r>
        <w:rPr>
          <w:rFonts w:ascii="Times New Roman" w:hAnsi="Times New Roman" w:cs="Times New Roman"/>
          <w:sz w:val="24"/>
          <w:lang w:val="lt-LT"/>
        </w:rPr>
        <w:t xml:space="preserve">žaloti medžius, gyvūnus ir </w:t>
      </w:r>
      <w:proofErr w:type="spellStart"/>
      <w:r>
        <w:rPr>
          <w:rFonts w:ascii="Times New Roman" w:hAnsi="Times New Roman" w:cs="Times New Roman"/>
          <w:sz w:val="24"/>
          <w:lang w:val="lt-LT"/>
        </w:rPr>
        <w:t>t.t</w:t>
      </w:r>
      <w:proofErr w:type="spellEnd"/>
      <w:r>
        <w:rPr>
          <w:rFonts w:ascii="Times New Roman" w:hAnsi="Times New Roman" w:cs="Times New Roman"/>
          <w:sz w:val="24"/>
          <w:lang w:val="lt-LT"/>
        </w:rPr>
        <w:t>.;</w:t>
      </w:r>
    </w:p>
    <w:p w:rsidR="000E4095" w:rsidRPr="00902FE0" w:rsidRDefault="000E4095" w:rsidP="000E4095">
      <w:pPr>
        <w:tabs>
          <w:tab w:val="left" w:pos="360"/>
        </w:tabs>
        <w:ind w:left="1080"/>
        <w:jc w:val="both"/>
      </w:pPr>
      <w:r>
        <w:t>46.2. k</w:t>
      </w:r>
      <w:r w:rsidRPr="00902FE0">
        <w:t>ūrenti laužus galima tik specialiai tam įrengtose lau</w:t>
      </w:r>
      <w:r>
        <w:t>žavietėse ir stovyklavietėse;</w:t>
      </w:r>
    </w:p>
    <w:p w:rsidR="000E4095" w:rsidRDefault="000E4095" w:rsidP="000E4095">
      <w:pPr>
        <w:tabs>
          <w:tab w:val="left" w:pos="360"/>
        </w:tabs>
        <w:ind w:left="1080"/>
        <w:jc w:val="both"/>
      </w:pPr>
      <w:r>
        <w:t>46.3. d</w:t>
      </w:r>
      <w:r w:rsidRPr="00902FE0">
        <w:t>raudžiama deginti atliekas, mėtyti degančius degtukus</w:t>
      </w:r>
      <w:r>
        <w:t>,</w:t>
      </w:r>
      <w:r w:rsidRPr="00884D69">
        <w:t xml:space="preserve"> </w:t>
      </w:r>
      <w:r w:rsidRPr="00902FE0">
        <w:t>naik</w:t>
      </w:r>
      <w:r>
        <w:t>inti priešgaisrinius įrenginius</w:t>
      </w:r>
      <w:r w:rsidRPr="00902FE0">
        <w:t>.</w:t>
      </w:r>
    </w:p>
    <w:p w:rsidR="000E4095" w:rsidRPr="00902FE0" w:rsidRDefault="000E4095" w:rsidP="000E4095">
      <w:pPr>
        <w:tabs>
          <w:tab w:val="left" w:pos="360"/>
        </w:tabs>
        <w:ind w:left="1080"/>
        <w:jc w:val="both"/>
      </w:pPr>
      <w:r>
        <w:t>46.4. privaloma sutvarkyti savo stovyklavimo vietą, surinkti šiukšles, užpilti laužavietę.</w:t>
      </w:r>
    </w:p>
    <w:p w:rsidR="000E4095" w:rsidRPr="00902FE0" w:rsidRDefault="000E4095" w:rsidP="000E4095">
      <w:pPr>
        <w:pStyle w:val="a4"/>
        <w:rPr>
          <w:rFonts w:ascii="Times New Roman" w:hAnsi="Times New Roman" w:cs="Times New Roman"/>
          <w:bCs/>
          <w:sz w:val="24"/>
          <w:szCs w:val="24"/>
          <w:lang w:val="lt-LT"/>
        </w:rPr>
      </w:pPr>
    </w:p>
    <w:p w:rsidR="000E4095" w:rsidRDefault="000E4095" w:rsidP="000E4095">
      <w:pPr>
        <w:pStyle w:val="a4"/>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IX. </w:t>
      </w:r>
      <w:r w:rsidRPr="00902FE0">
        <w:rPr>
          <w:rFonts w:ascii="Times New Roman" w:hAnsi="Times New Roman" w:cs="Times New Roman"/>
          <w:b/>
          <w:bCs/>
          <w:sz w:val="24"/>
          <w:szCs w:val="24"/>
          <w:lang w:val="lt-LT"/>
        </w:rPr>
        <w:t xml:space="preserve">VEIKSMAI PO </w:t>
      </w:r>
      <w:r>
        <w:rPr>
          <w:rFonts w:ascii="Times New Roman" w:hAnsi="Times New Roman" w:cs="Times New Roman"/>
          <w:b/>
          <w:bCs/>
          <w:sz w:val="24"/>
          <w:szCs w:val="24"/>
          <w:lang w:val="lt-LT"/>
        </w:rPr>
        <w:t>IŠVYKOS</w:t>
      </w:r>
    </w:p>
    <w:p w:rsidR="000E4095" w:rsidRPr="00902FE0" w:rsidRDefault="000E4095" w:rsidP="000E4095">
      <w:pPr>
        <w:pStyle w:val="a4"/>
        <w:jc w:val="center"/>
        <w:rPr>
          <w:rFonts w:ascii="Times New Roman" w:hAnsi="Times New Roman" w:cs="Times New Roman"/>
          <w:b/>
          <w:bCs/>
          <w:sz w:val="24"/>
          <w:szCs w:val="24"/>
          <w:lang w:val="lt-LT"/>
        </w:rPr>
      </w:pP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47. </w:t>
      </w:r>
      <w:r w:rsidRPr="00902FE0">
        <w:rPr>
          <w:rFonts w:ascii="Times New Roman" w:hAnsi="Times New Roman" w:cs="Times New Roman"/>
          <w:bCs/>
          <w:sz w:val="24"/>
          <w:szCs w:val="24"/>
          <w:lang w:val="lt-LT"/>
        </w:rPr>
        <w:t xml:space="preserve">Padėti sutvarkyti </w:t>
      </w:r>
      <w:r>
        <w:rPr>
          <w:rFonts w:ascii="Times New Roman" w:hAnsi="Times New Roman" w:cs="Times New Roman"/>
          <w:bCs/>
          <w:sz w:val="24"/>
          <w:szCs w:val="24"/>
          <w:lang w:val="lt-LT"/>
        </w:rPr>
        <w:t>ugdymui ne mokyklos aplinkoje</w:t>
      </w:r>
      <w:r w:rsidRPr="00902FE0">
        <w:rPr>
          <w:rFonts w:ascii="Times New Roman" w:hAnsi="Times New Roman" w:cs="Times New Roman"/>
          <w:bCs/>
          <w:sz w:val="24"/>
          <w:szCs w:val="24"/>
          <w:lang w:val="lt-LT"/>
        </w:rPr>
        <w:t xml:space="preserve"> naudotas priemones, inventorių.</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48. </w:t>
      </w:r>
      <w:r w:rsidRPr="00902FE0">
        <w:rPr>
          <w:rFonts w:ascii="Times New Roman" w:hAnsi="Times New Roman" w:cs="Times New Roman"/>
          <w:bCs/>
          <w:sz w:val="24"/>
          <w:szCs w:val="24"/>
          <w:lang w:val="lt-LT"/>
        </w:rPr>
        <w:t>Palikti po savęs tvarką ir švarą.</w:t>
      </w:r>
    </w:p>
    <w:p w:rsidR="000E4095" w:rsidRPr="00902FE0" w:rsidRDefault="000E4095" w:rsidP="000E4095">
      <w:pPr>
        <w:pStyle w:val="a4"/>
        <w:tabs>
          <w:tab w:val="left" w:pos="1260"/>
        </w:tabs>
        <w:ind w:left="360"/>
        <w:rPr>
          <w:rFonts w:ascii="Times New Roman" w:hAnsi="Times New Roman" w:cs="Times New Roman"/>
          <w:bCs/>
          <w:sz w:val="24"/>
          <w:szCs w:val="24"/>
          <w:lang w:val="lt-LT"/>
        </w:rPr>
      </w:pPr>
      <w:r>
        <w:rPr>
          <w:rFonts w:ascii="Times New Roman" w:hAnsi="Times New Roman" w:cs="Times New Roman"/>
          <w:bCs/>
          <w:sz w:val="24"/>
          <w:szCs w:val="24"/>
          <w:lang w:val="lt-LT"/>
        </w:rPr>
        <w:t>49. Atsiskaityti už atliktas užduotis ar jas pateikti ugdymo ne mokyklos aplinkose vadovui (mokytojui) ar skyrusiam užduotis mokytojui.</w:t>
      </w:r>
    </w:p>
    <w:p w:rsidR="000E4095" w:rsidRPr="00902FE0"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 xml:space="preserve">50. </w:t>
      </w:r>
      <w:r w:rsidRPr="00902FE0">
        <w:rPr>
          <w:rFonts w:ascii="Times New Roman" w:hAnsi="Times New Roman" w:cs="Times New Roman"/>
          <w:bCs/>
          <w:sz w:val="24"/>
          <w:szCs w:val="24"/>
          <w:lang w:val="lt-LT"/>
        </w:rPr>
        <w:t xml:space="preserve">Informuoti tėvus (globėjus) apie </w:t>
      </w:r>
      <w:r>
        <w:rPr>
          <w:rFonts w:ascii="Times New Roman" w:hAnsi="Times New Roman" w:cs="Times New Roman"/>
          <w:bCs/>
          <w:sz w:val="24"/>
          <w:szCs w:val="24"/>
          <w:lang w:val="lt-LT"/>
        </w:rPr>
        <w:t>ugdymo ne mokyklos aplinkoje</w:t>
      </w:r>
      <w:r w:rsidRPr="00902FE0">
        <w:rPr>
          <w:rFonts w:ascii="Times New Roman" w:hAnsi="Times New Roman" w:cs="Times New Roman"/>
          <w:bCs/>
          <w:sz w:val="24"/>
          <w:szCs w:val="24"/>
          <w:lang w:val="lt-LT"/>
        </w:rPr>
        <w:t xml:space="preserve"> rezultatus, elgesį.</w:t>
      </w:r>
    </w:p>
    <w:p w:rsidR="000E4095" w:rsidRDefault="000E4095" w:rsidP="000E4095">
      <w:pPr>
        <w:pStyle w:val="a4"/>
        <w:ind w:left="360"/>
        <w:rPr>
          <w:rFonts w:ascii="Times New Roman" w:hAnsi="Times New Roman" w:cs="Times New Roman"/>
          <w:bCs/>
          <w:sz w:val="24"/>
          <w:szCs w:val="24"/>
          <w:lang w:val="lt-LT"/>
        </w:rPr>
      </w:pPr>
      <w:r>
        <w:rPr>
          <w:rFonts w:ascii="Times New Roman" w:hAnsi="Times New Roman" w:cs="Times New Roman"/>
          <w:bCs/>
          <w:sz w:val="24"/>
          <w:szCs w:val="24"/>
          <w:lang w:val="lt-LT"/>
        </w:rPr>
        <w:t>51.</w:t>
      </w:r>
      <w:r w:rsidRPr="00902FE0">
        <w:rPr>
          <w:rFonts w:ascii="Times New Roman" w:hAnsi="Times New Roman" w:cs="Times New Roman"/>
          <w:bCs/>
          <w:sz w:val="24"/>
          <w:szCs w:val="24"/>
          <w:lang w:val="lt-LT"/>
        </w:rPr>
        <w:t xml:space="preserve"> Saugiai grįžti namo.</w:t>
      </w:r>
    </w:p>
    <w:p w:rsidR="000E4095" w:rsidRDefault="000E4095" w:rsidP="000E4095">
      <w:pPr>
        <w:pStyle w:val="a4"/>
        <w:ind w:left="360"/>
        <w:rPr>
          <w:rFonts w:ascii="Times New Roman" w:hAnsi="Times New Roman" w:cs="Times New Roman"/>
          <w:bCs/>
          <w:sz w:val="24"/>
          <w:szCs w:val="24"/>
          <w:lang w:val="lt-LT"/>
        </w:rPr>
      </w:pPr>
    </w:p>
    <w:p w:rsidR="001162BF" w:rsidRDefault="001162BF" w:rsidP="006D6DD0">
      <w:pPr>
        <w:tabs>
          <w:tab w:val="num" w:pos="0"/>
          <w:tab w:val="left" w:pos="360"/>
        </w:tabs>
        <w:jc w:val="right"/>
      </w:pPr>
    </w:p>
    <w:p w:rsidR="006D6DD0" w:rsidRPr="006D6DD0" w:rsidRDefault="006D6DD0" w:rsidP="006D6DD0">
      <w:pPr>
        <w:tabs>
          <w:tab w:val="num" w:pos="0"/>
          <w:tab w:val="left" w:pos="360"/>
        </w:tabs>
        <w:jc w:val="right"/>
      </w:pPr>
      <w:r w:rsidRPr="006D6DD0">
        <w:t xml:space="preserve">Priedas </w:t>
      </w:r>
      <w:proofErr w:type="spellStart"/>
      <w:r w:rsidRPr="006D6DD0">
        <w:t>Nr</w:t>
      </w:r>
      <w:proofErr w:type="spellEnd"/>
      <w:r w:rsidRPr="006D6DD0">
        <w:t>. 4</w:t>
      </w:r>
    </w:p>
    <w:p w:rsidR="006D6DD0" w:rsidRPr="006D6DD0" w:rsidRDefault="006D6DD0" w:rsidP="006D6DD0">
      <w:pPr>
        <w:tabs>
          <w:tab w:val="left" w:pos="360"/>
        </w:tabs>
        <w:jc w:val="both"/>
      </w:pPr>
    </w:p>
    <w:p w:rsidR="006D6DD0" w:rsidRPr="006D6DD0" w:rsidRDefault="006D6DD0" w:rsidP="006D6DD0">
      <w:pPr>
        <w:tabs>
          <w:tab w:val="left" w:pos="360"/>
        </w:tabs>
        <w:jc w:val="both"/>
      </w:pPr>
    </w:p>
    <w:p w:rsidR="006D6DD0" w:rsidRPr="006D6DD0" w:rsidRDefault="006D6DD0" w:rsidP="006D6DD0">
      <w:pPr>
        <w:tabs>
          <w:tab w:val="left" w:pos="360"/>
        </w:tabs>
        <w:jc w:val="both"/>
      </w:pPr>
    </w:p>
    <w:p w:rsidR="006D6DD0" w:rsidRPr="006D6DD0" w:rsidRDefault="006D6DD0" w:rsidP="001162BF">
      <w:pPr>
        <w:tabs>
          <w:tab w:val="left" w:pos="360"/>
        </w:tabs>
        <w:jc w:val="center"/>
        <w:rPr>
          <w:b/>
        </w:rPr>
      </w:pPr>
      <w:r w:rsidRPr="006D6DD0">
        <w:rPr>
          <w:b/>
        </w:rPr>
        <w:t>UGDYMO NE MOKYKLOS APLINKOJE DALYVAUJANČIŲ VAIKŲ SAUGOS INSTRUKTAVIMŲ REGISTRAVIMO ŽURNALAS</w:t>
      </w:r>
    </w:p>
    <w:p w:rsidR="006D6DD0" w:rsidRPr="006D6DD0" w:rsidRDefault="006D6DD0" w:rsidP="001162BF">
      <w:pPr>
        <w:tabs>
          <w:tab w:val="left" w:pos="36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1892"/>
        <w:gridCol w:w="1130"/>
        <w:gridCol w:w="670"/>
        <w:gridCol w:w="1283"/>
        <w:gridCol w:w="1366"/>
        <w:gridCol w:w="1192"/>
        <w:gridCol w:w="1304"/>
      </w:tblGrid>
      <w:tr w:rsidR="006D6DD0" w:rsidRPr="006D6DD0" w:rsidTr="00AD6961">
        <w:tc>
          <w:tcPr>
            <w:tcW w:w="1017" w:type="dxa"/>
            <w:tcBorders>
              <w:top w:val="single" w:sz="4" w:space="0" w:color="auto"/>
              <w:left w:val="single" w:sz="4" w:space="0" w:color="auto"/>
              <w:bottom w:val="single" w:sz="4" w:space="0" w:color="auto"/>
              <w:right w:val="single" w:sz="4" w:space="0" w:color="auto"/>
            </w:tcBorders>
            <w:hideMark/>
          </w:tcPr>
          <w:p w:rsidR="006D6DD0" w:rsidRPr="006D6DD0" w:rsidRDefault="006D6DD0" w:rsidP="006D6DD0">
            <w:pPr>
              <w:tabs>
                <w:tab w:val="left" w:pos="360"/>
              </w:tabs>
              <w:ind w:right="-26"/>
              <w:jc w:val="both"/>
            </w:pPr>
            <w:r w:rsidRPr="006D6DD0">
              <w:lastRenderedPageBreak/>
              <w:t xml:space="preserve">Įsakymo data ir </w:t>
            </w:r>
            <w:proofErr w:type="spellStart"/>
            <w:r w:rsidRPr="006D6DD0">
              <w:t>Nr</w:t>
            </w:r>
            <w:proofErr w:type="spellEnd"/>
            <w:r w:rsidRPr="006D6DD0">
              <w:t>.</w:t>
            </w:r>
          </w:p>
        </w:tc>
        <w:tc>
          <w:tcPr>
            <w:tcW w:w="1892" w:type="dxa"/>
            <w:tcBorders>
              <w:top w:val="single" w:sz="4" w:space="0" w:color="auto"/>
              <w:left w:val="single" w:sz="4" w:space="0" w:color="auto"/>
              <w:bottom w:val="single" w:sz="4" w:space="0" w:color="auto"/>
              <w:right w:val="single" w:sz="4" w:space="0" w:color="auto"/>
            </w:tcBorders>
            <w:hideMark/>
          </w:tcPr>
          <w:p w:rsidR="006D6DD0" w:rsidRPr="006D6DD0" w:rsidRDefault="006D6DD0" w:rsidP="006D6DD0">
            <w:pPr>
              <w:tabs>
                <w:tab w:val="left" w:pos="360"/>
              </w:tabs>
              <w:jc w:val="both"/>
            </w:pPr>
            <w:r w:rsidRPr="006D6DD0">
              <w:t>Instruktuojamojo asmens (vadovo, pavaduotojo) vardas, pavardė</w:t>
            </w:r>
          </w:p>
        </w:tc>
        <w:tc>
          <w:tcPr>
            <w:tcW w:w="1130" w:type="dxa"/>
            <w:tcBorders>
              <w:top w:val="single" w:sz="4" w:space="0" w:color="auto"/>
              <w:left w:val="single" w:sz="4" w:space="0" w:color="auto"/>
              <w:bottom w:val="single" w:sz="4" w:space="0" w:color="auto"/>
              <w:right w:val="single" w:sz="4" w:space="0" w:color="auto"/>
            </w:tcBorders>
            <w:hideMark/>
          </w:tcPr>
          <w:p w:rsidR="006D6DD0" w:rsidRPr="006D6DD0" w:rsidRDefault="006D6DD0" w:rsidP="006D6DD0">
            <w:pPr>
              <w:tabs>
                <w:tab w:val="left" w:pos="360"/>
              </w:tabs>
              <w:jc w:val="both"/>
            </w:pPr>
            <w:r w:rsidRPr="006D6DD0">
              <w:t>Profesija, pareigos</w:t>
            </w:r>
          </w:p>
        </w:tc>
        <w:tc>
          <w:tcPr>
            <w:tcW w:w="670" w:type="dxa"/>
            <w:tcBorders>
              <w:top w:val="single" w:sz="4" w:space="0" w:color="auto"/>
              <w:left w:val="single" w:sz="4" w:space="0" w:color="auto"/>
              <w:bottom w:val="single" w:sz="4" w:space="0" w:color="auto"/>
              <w:right w:val="single" w:sz="4" w:space="0" w:color="auto"/>
            </w:tcBorders>
            <w:hideMark/>
          </w:tcPr>
          <w:p w:rsidR="006D6DD0" w:rsidRPr="006D6DD0" w:rsidRDefault="006D6DD0" w:rsidP="006D6DD0">
            <w:pPr>
              <w:tabs>
                <w:tab w:val="left" w:pos="360"/>
              </w:tabs>
              <w:jc w:val="both"/>
            </w:pPr>
            <w:r w:rsidRPr="006D6DD0">
              <w:t>Data</w:t>
            </w:r>
          </w:p>
        </w:tc>
        <w:tc>
          <w:tcPr>
            <w:tcW w:w="1283" w:type="dxa"/>
            <w:tcBorders>
              <w:top w:val="single" w:sz="4" w:space="0" w:color="auto"/>
              <w:left w:val="single" w:sz="4" w:space="0" w:color="auto"/>
              <w:bottom w:val="single" w:sz="4" w:space="0" w:color="auto"/>
              <w:right w:val="single" w:sz="4" w:space="0" w:color="auto"/>
            </w:tcBorders>
            <w:hideMark/>
          </w:tcPr>
          <w:p w:rsidR="006D6DD0" w:rsidRPr="006D6DD0" w:rsidRDefault="006D6DD0" w:rsidP="006D6DD0">
            <w:pPr>
              <w:tabs>
                <w:tab w:val="left" w:pos="360"/>
              </w:tabs>
              <w:jc w:val="both"/>
            </w:pPr>
            <w:r w:rsidRPr="006D6DD0">
              <w:t>Trumpas instruktažo turinys</w:t>
            </w:r>
          </w:p>
        </w:tc>
        <w:tc>
          <w:tcPr>
            <w:tcW w:w="1366" w:type="dxa"/>
            <w:tcBorders>
              <w:top w:val="single" w:sz="4" w:space="0" w:color="auto"/>
              <w:left w:val="single" w:sz="4" w:space="0" w:color="auto"/>
              <w:bottom w:val="single" w:sz="4" w:space="0" w:color="auto"/>
              <w:right w:val="single" w:sz="4" w:space="0" w:color="auto"/>
            </w:tcBorders>
            <w:hideMark/>
          </w:tcPr>
          <w:p w:rsidR="006D6DD0" w:rsidRPr="006D6DD0" w:rsidRDefault="006D6DD0" w:rsidP="006D6DD0">
            <w:pPr>
              <w:tabs>
                <w:tab w:val="left" w:pos="360"/>
              </w:tabs>
              <w:ind w:right="-108"/>
              <w:jc w:val="both"/>
            </w:pPr>
            <w:r w:rsidRPr="006D6DD0">
              <w:t>Instruktažo vykdytojo pareigos, vardas, pavardė</w:t>
            </w:r>
          </w:p>
        </w:tc>
        <w:tc>
          <w:tcPr>
            <w:tcW w:w="1192" w:type="dxa"/>
            <w:tcBorders>
              <w:top w:val="single" w:sz="4" w:space="0" w:color="auto"/>
              <w:left w:val="single" w:sz="4" w:space="0" w:color="auto"/>
              <w:bottom w:val="single" w:sz="4" w:space="0" w:color="auto"/>
              <w:right w:val="single" w:sz="4" w:space="0" w:color="auto"/>
            </w:tcBorders>
            <w:hideMark/>
          </w:tcPr>
          <w:p w:rsidR="006D6DD0" w:rsidRPr="006D6DD0" w:rsidRDefault="006D6DD0" w:rsidP="006D6DD0">
            <w:pPr>
              <w:tabs>
                <w:tab w:val="left" w:pos="360"/>
              </w:tabs>
              <w:ind w:right="-126"/>
              <w:jc w:val="both"/>
            </w:pPr>
            <w:r w:rsidRPr="006D6DD0">
              <w:t>Instruktažo vykdytojo parašas</w:t>
            </w:r>
          </w:p>
        </w:tc>
        <w:tc>
          <w:tcPr>
            <w:tcW w:w="1304" w:type="dxa"/>
            <w:tcBorders>
              <w:top w:val="single" w:sz="4" w:space="0" w:color="auto"/>
              <w:left w:val="single" w:sz="4" w:space="0" w:color="auto"/>
              <w:bottom w:val="single" w:sz="4" w:space="0" w:color="auto"/>
              <w:right w:val="single" w:sz="4" w:space="0" w:color="auto"/>
            </w:tcBorders>
            <w:hideMark/>
          </w:tcPr>
          <w:p w:rsidR="006D6DD0" w:rsidRPr="006D6DD0" w:rsidRDefault="006D6DD0" w:rsidP="006D6DD0">
            <w:pPr>
              <w:tabs>
                <w:tab w:val="left" w:pos="360"/>
              </w:tabs>
              <w:ind w:right="-82"/>
              <w:jc w:val="both"/>
            </w:pPr>
            <w:r w:rsidRPr="006D6DD0">
              <w:t>Instruktuoto asmens parašas</w:t>
            </w:r>
          </w:p>
        </w:tc>
      </w:tr>
      <w:tr w:rsidR="006D6DD0" w:rsidRPr="006D6DD0" w:rsidTr="00AD6961">
        <w:tc>
          <w:tcPr>
            <w:tcW w:w="1017"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892"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130"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670"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283"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366"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192"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304"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r>
      <w:tr w:rsidR="006D6DD0" w:rsidRPr="006D6DD0" w:rsidTr="00AD6961">
        <w:tc>
          <w:tcPr>
            <w:tcW w:w="1017"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892"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130"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670"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283"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366"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192"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304"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r>
      <w:tr w:rsidR="006D6DD0" w:rsidRPr="006D6DD0" w:rsidTr="00AD6961">
        <w:tc>
          <w:tcPr>
            <w:tcW w:w="1017"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892"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130"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670"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283"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366"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192"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304"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r>
      <w:tr w:rsidR="006D6DD0" w:rsidRPr="006D6DD0" w:rsidTr="00AD6961">
        <w:tc>
          <w:tcPr>
            <w:tcW w:w="1017"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892"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130"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670"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283"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366"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192"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c>
          <w:tcPr>
            <w:tcW w:w="1304" w:type="dxa"/>
            <w:tcBorders>
              <w:top w:val="single" w:sz="4" w:space="0" w:color="auto"/>
              <w:left w:val="single" w:sz="4" w:space="0" w:color="auto"/>
              <w:bottom w:val="single" w:sz="4" w:space="0" w:color="auto"/>
              <w:right w:val="single" w:sz="4" w:space="0" w:color="auto"/>
            </w:tcBorders>
          </w:tcPr>
          <w:p w:rsidR="006D6DD0" w:rsidRPr="006D6DD0" w:rsidRDefault="006D6DD0" w:rsidP="006D6DD0">
            <w:pPr>
              <w:tabs>
                <w:tab w:val="left" w:pos="360"/>
              </w:tabs>
              <w:jc w:val="both"/>
            </w:pPr>
          </w:p>
        </w:tc>
      </w:tr>
    </w:tbl>
    <w:p w:rsidR="006D6DD0" w:rsidRPr="006D6DD0" w:rsidRDefault="006D6DD0" w:rsidP="006D6DD0"/>
    <w:p w:rsidR="006D6DD0" w:rsidRPr="006D6DD0" w:rsidRDefault="006D6DD0" w:rsidP="006D6DD0"/>
    <w:p w:rsidR="000E4095" w:rsidRPr="006C1F45" w:rsidRDefault="000E4095" w:rsidP="00681029">
      <w:pPr>
        <w:pStyle w:val="a3"/>
        <w:jc w:val="center"/>
        <w:rPr>
          <w:rFonts w:ascii="Times New Roman" w:hAnsi="Times New Roman" w:cs="Times New Roman"/>
          <w:sz w:val="24"/>
          <w:szCs w:val="24"/>
          <w:lang w:val="lt-LT"/>
        </w:rPr>
      </w:pPr>
    </w:p>
    <w:sectPr w:rsidR="000E4095" w:rsidRPr="006C1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kChampa">
    <w:altName w:val="Leelawadee UI"/>
    <w:panose1 w:val="020B0604020202020204"/>
    <w:charset w:val="00"/>
    <w:family w:val="swiss"/>
    <w:pitch w:val="variable"/>
    <w:sig w:usb0="03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DDB"/>
    <w:multiLevelType w:val="hybridMultilevel"/>
    <w:tmpl w:val="11240DD8"/>
    <w:lvl w:ilvl="0" w:tplc="3B4E8E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D9"/>
    <w:rsid w:val="00057D02"/>
    <w:rsid w:val="000E4095"/>
    <w:rsid w:val="001162BF"/>
    <w:rsid w:val="001E7803"/>
    <w:rsid w:val="00271D09"/>
    <w:rsid w:val="002D0317"/>
    <w:rsid w:val="00336F2A"/>
    <w:rsid w:val="00342840"/>
    <w:rsid w:val="004538C4"/>
    <w:rsid w:val="00457722"/>
    <w:rsid w:val="00562DFC"/>
    <w:rsid w:val="00681029"/>
    <w:rsid w:val="006C1F45"/>
    <w:rsid w:val="006D6DD0"/>
    <w:rsid w:val="00727A0E"/>
    <w:rsid w:val="008031F7"/>
    <w:rsid w:val="008977EA"/>
    <w:rsid w:val="00A810D9"/>
    <w:rsid w:val="00B946F4"/>
    <w:rsid w:val="00BA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95"/>
    <w:pPr>
      <w:spacing w:after="0" w:line="240" w:lineRule="auto"/>
    </w:pPr>
    <w:rPr>
      <w:rFonts w:ascii="Times New Roman" w:eastAsia="Times New Roman" w:hAnsi="Times New Roman" w:cs="Times New Roman"/>
      <w:sz w:val="24"/>
      <w:szCs w:val="24"/>
      <w:lang w:val="lt-LT" w:eastAsia="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10D9"/>
    <w:pPr>
      <w:spacing w:after="0" w:line="240" w:lineRule="auto"/>
    </w:pPr>
  </w:style>
  <w:style w:type="paragraph" w:customStyle="1" w:styleId="prastasis1">
    <w:name w:val="Įprastasis1"/>
    <w:uiPriority w:val="99"/>
    <w:rsid w:val="000E4095"/>
    <w:pPr>
      <w:spacing w:after="0" w:line="240" w:lineRule="auto"/>
    </w:pPr>
    <w:rPr>
      <w:rFonts w:ascii="Times New Roman" w:eastAsia="Times New Roman" w:hAnsi="Times New Roman" w:cs="Times New Roman"/>
      <w:color w:val="000000"/>
      <w:sz w:val="24"/>
      <w:szCs w:val="24"/>
      <w:lang w:val="lt-LT" w:eastAsia="lt-LT"/>
    </w:rPr>
  </w:style>
  <w:style w:type="paragraph" w:styleId="a4">
    <w:name w:val="Normal (Web)"/>
    <w:basedOn w:val="a"/>
    <w:rsid w:val="000E4095"/>
    <w:pPr>
      <w:jc w:val="both"/>
    </w:pPr>
    <w:rPr>
      <w:rFonts w:ascii="Arial" w:hAnsi="Arial" w:cs="Arial"/>
      <w:sz w:val="12"/>
      <w:szCs w:val="12"/>
      <w:lang w:val="en-GB" w:eastAsia="en-GB"/>
    </w:rPr>
  </w:style>
  <w:style w:type="paragraph" w:styleId="a5">
    <w:name w:val="Balloon Text"/>
    <w:basedOn w:val="a"/>
    <w:link w:val="a6"/>
    <w:uiPriority w:val="99"/>
    <w:semiHidden/>
    <w:unhideWhenUsed/>
    <w:rsid w:val="004538C4"/>
    <w:rPr>
      <w:rFonts w:ascii="Tahoma" w:hAnsi="Tahoma" w:cs="Tahoma"/>
      <w:sz w:val="16"/>
      <w:szCs w:val="16"/>
    </w:rPr>
  </w:style>
  <w:style w:type="character" w:customStyle="1" w:styleId="a6">
    <w:name w:val="Текст выноски Знак"/>
    <w:basedOn w:val="a0"/>
    <w:link w:val="a5"/>
    <w:uiPriority w:val="99"/>
    <w:semiHidden/>
    <w:rsid w:val="004538C4"/>
    <w:rPr>
      <w:rFonts w:ascii="Tahoma" w:eastAsia="Times New Roman" w:hAnsi="Tahoma" w:cs="Tahoma"/>
      <w:sz w:val="16"/>
      <w:szCs w:val="16"/>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95"/>
    <w:pPr>
      <w:spacing w:after="0" w:line="240" w:lineRule="auto"/>
    </w:pPr>
    <w:rPr>
      <w:rFonts w:ascii="Times New Roman" w:eastAsia="Times New Roman" w:hAnsi="Times New Roman" w:cs="Times New Roman"/>
      <w:sz w:val="24"/>
      <w:szCs w:val="24"/>
      <w:lang w:val="lt-LT" w:eastAsia="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10D9"/>
    <w:pPr>
      <w:spacing w:after="0" w:line="240" w:lineRule="auto"/>
    </w:pPr>
  </w:style>
  <w:style w:type="paragraph" w:customStyle="1" w:styleId="prastasis1">
    <w:name w:val="Įprastasis1"/>
    <w:uiPriority w:val="99"/>
    <w:rsid w:val="000E4095"/>
    <w:pPr>
      <w:spacing w:after="0" w:line="240" w:lineRule="auto"/>
    </w:pPr>
    <w:rPr>
      <w:rFonts w:ascii="Times New Roman" w:eastAsia="Times New Roman" w:hAnsi="Times New Roman" w:cs="Times New Roman"/>
      <w:color w:val="000000"/>
      <w:sz w:val="24"/>
      <w:szCs w:val="24"/>
      <w:lang w:val="lt-LT" w:eastAsia="lt-LT"/>
    </w:rPr>
  </w:style>
  <w:style w:type="paragraph" w:styleId="a4">
    <w:name w:val="Normal (Web)"/>
    <w:basedOn w:val="a"/>
    <w:rsid w:val="000E4095"/>
    <w:pPr>
      <w:jc w:val="both"/>
    </w:pPr>
    <w:rPr>
      <w:rFonts w:ascii="Arial" w:hAnsi="Arial" w:cs="Arial"/>
      <w:sz w:val="12"/>
      <w:szCs w:val="12"/>
      <w:lang w:val="en-GB" w:eastAsia="en-GB"/>
    </w:rPr>
  </w:style>
  <w:style w:type="paragraph" w:styleId="a5">
    <w:name w:val="Balloon Text"/>
    <w:basedOn w:val="a"/>
    <w:link w:val="a6"/>
    <w:uiPriority w:val="99"/>
    <w:semiHidden/>
    <w:unhideWhenUsed/>
    <w:rsid w:val="004538C4"/>
    <w:rPr>
      <w:rFonts w:ascii="Tahoma" w:hAnsi="Tahoma" w:cs="Tahoma"/>
      <w:sz w:val="16"/>
      <w:szCs w:val="16"/>
    </w:rPr>
  </w:style>
  <w:style w:type="character" w:customStyle="1" w:styleId="a6">
    <w:name w:val="Текст выноски Знак"/>
    <w:basedOn w:val="a0"/>
    <w:link w:val="a5"/>
    <w:uiPriority w:val="99"/>
    <w:semiHidden/>
    <w:rsid w:val="004538C4"/>
    <w:rPr>
      <w:rFonts w:ascii="Tahoma" w:eastAsia="Times New Roman" w:hAnsi="Tahoma" w:cs="Tahoma"/>
      <w:sz w:val="16"/>
      <w:szCs w:val="16"/>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4639</Words>
  <Characters>26445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8</cp:revision>
  <cp:lastPrinted>2025-06-09T12:12:00Z</cp:lastPrinted>
  <dcterms:created xsi:type="dcterms:W3CDTF">2025-06-02T09:31:00Z</dcterms:created>
  <dcterms:modified xsi:type="dcterms:W3CDTF">2025-06-10T10:56:00Z</dcterms:modified>
</cp:coreProperties>
</file>