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911" w:rsidRPr="00BF71EE" w:rsidRDefault="00487911" w:rsidP="004879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BF71EE">
        <w:rPr>
          <w:rFonts w:ascii="Times New Roman" w:eastAsia="Times New Roman" w:hAnsi="Times New Roman" w:cs="Times New Roman"/>
          <w:sz w:val="20"/>
          <w:szCs w:val="24"/>
          <w:lang w:val="pl-PL" w:eastAsia="pl-PL"/>
        </w:rPr>
        <w:object w:dxaOrig="696" w:dyaOrig="8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pt;height:42.75pt" o:ole="" fillcolor="window">
            <v:imagedata r:id="rId6" o:title=""/>
          </v:shape>
          <o:OLEObject Type="Embed" ProgID="CorelPhotoPaint.Image.9" ShapeID="_x0000_i1025" DrawAspect="Content" ObjectID="_1671359787" r:id="rId7"/>
        </w:object>
      </w:r>
    </w:p>
    <w:p w:rsidR="00487911" w:rsidRPr="00BF71EE" w:rsidRDefault="00487911" w:rsidP="004879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87911" w:rsidRPr="00BF71EE" w:rsidRDefault="00487911" w:rsidP="004879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87911" w:rsidRPr="00BF71EE" w:rsidRDefault="00487911" w:rsidP="00487911">
      <w:pPr>
        <w:spacing w:after="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</w:pPr>
      <w:r w:rsidRPr="00BF71EE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>VILNIAUS R. EITMINIŠKIŲ PAGRINDINĖS MOKYKLOS DIREKTORIUS</w:t>
      </w:r>
    </w:p>
    <w:p w:rsidR="00487911" w:rsidRPr="00BF71EE" w:rsidRDefault="00487911" w:rsidP="00487911">
      <w:pPr>
        <w:spacing w:after="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87911" w:rsidRPr="00BF71EE" w:rsidRDefault="00487911" w:rsidP="00487911">
      <w:pPr>
        <w:spacing w:after="20" w:line="240" w:lineRule="auto"/>
        <w:jc w:val="center"/>
        <w:outlineLvl w:val="1"/>
        <w:rPr>
          <w:rFonts w:ascii="Times New Roman" w:eastAsia="Times New Roman" w:hAnsi="Times New Roman" w:cs="Arial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Arial"/>
          <w:b/>
          <w:bCs/>
          <w:sz w:val="24"/>
          <w:szCs w:val="24"/>
          <w:lang w:eastAsia="pl-PL"/>
        </w:rPr>
        <w:t>ĮSAKYMAS</w:t>
      </w:r>
    </w:p>
    <w:tbl>
      <w:tblPr>
        <w:tblW w:w="9855" w:type="dxa"/>
        <w:tblLayout w:type="fixed"/>
        <w:tblLook w:val="0000" w:firstRow="0" w:lastRow="0" w:firstColumn="0" w:lastColumn="0" w:noHBand="0" w:noVBand="0"/>
      </w:tblPr>
      <w:tblGrid>
        <w:gridCol w:w="9855"/>
      </w:tblGrid>
      <w:tr w:rsidR="00487911" w:rsidRPr="00BF71EE" w:rsidTr="00F434B5">
        <w:tc>
          <w:tcPr>
            <w:tcW w:w="9855" w:type="dxa"/>
          </w:tcPr>
          <w:p w:rsidR="00487911" w:rsidRPr="00BF71EE" w:rsidRDefault="00487911" w:rsidP="00F434B5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t-LT" w:eastAsia="pl-PL"/>
              </w:rPr>
            </w:pPr>
            <w:r w:rsidRPr="00487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DĖL 2020 M.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GRUODŽIO 9 D. MOKYKLOS DIREKTORIAUS ĮSAKYMO NR. </w:t>
            </w:r>
            <w:r w:rsidRPr="003229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l-PL" w:eastAsia="pl-PL"/>
              </w:rPr>
              <w:t xml:space="preserve">V-37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 w:eastAsia="pl-PL"/>
              </w:rPr>
              <w:t>„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t-LT" w:eastAsia="pl-PL"/>
              </w:rPr>
              <w:t>DĖL UGDYMO PROCESO ORGANIZAVIMO NUO 2020 M. GRUODŽIO 9 DIENOS“ PAPILDYMO</w:t>
            </w:r>
            <w:r w:rsidRPr="003229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l-PL" w:eastAsia="pl-PL"/>
              </w:rPr>
              <w:t xml:space="preserve"> </w:t>
            </w:r>
          </w:p>
          <w:p w:rsidR="00487911" w:rsidRPr="00BF71EE" w:rsidRDefault="00487911" w:rsidP="00F434B5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t-LT" w:eastAsia="pl-PL"/>
              </w:rPr>
            </w:pPr>
          </w:p>
          <w:p w:rsidR="00487911" w:rsidRPr="00BF71EE" w:rsidRDefault="00487911" w:rsidP="00F434B5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 w:eastAsia="pl-PL"/>
              </w:rPr>
            </w:pPr>
            <w:r w:rsidRPr="00BF71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 w:eastAsia="pl-PL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 w:eastAsia="pl-PL"/>
              </w:rPr>
              <w:t>1</w:t>
            </w:r>
            <w:r w:rsidRPr="00BF71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 w:eastAsia="pl-PL"/>
              </w:rPr>
              <w:t xml:space="preserve"> </w:t>
            </w:r>
            <w:proofErr w:type="spellStart"/>
            <w:r w:rsidRPr="00BF71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 w:eastAsia="pl-PL"/>
              </w:rPr>
              <w:t>m</w:t>
            </w:r>
            <w:proofErr w:type="spellEnd"/>
            <w:r w:rsidRPr="00BF71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 w:eastAsia="pl-PL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 w:eastAsia="pl-PL"/>
              </w:rPr>
              <w:t>sausio</w:t>
            </w:r>
            <w:r w:rsidRPr="00BF71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 w:eastAsia="pl-PL"/>
              </w:rPr>
              <w:t>4</w:t>
            </w:r>
            <w:r w:rsidRPr="00BF71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 w:eastAsia="pl-PL"/>
              </w:rPr>
              <w:t xml:space="preserve"> </w:t>
            </w:r>
            <w:proofErr w:type="spellStart"/>
            <w:r w:rsidRPr="00BF71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 w:eastAsia="pl-PL"/>
              </w:rPr>
              <w:t>d</w:t>
            </w:r>
            <w:proofErr w:type="spellEnd"/>
            <w:r w:rsidRPr="00BF71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 w:eastAsia="pl-PL"/>
              </w:rPr>
              <w:t xml:space="preserve">. </w:t>
            </w:r>
            <w:proofErr w:type="spellStart"/>
            <w:r w:rsidRPr="00BF71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 w:eastAsia="pl-PL"/>
              </w:rPr>
              <w:t>Nr</w:t>
            </w:r>
            <w:proofErr w:type="spellEnd"/>
            <w:r w:rsidRPr="00BF71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 w:eastAsia="pl-PL"/>
              </w:rPr>
              <w:t>. V1-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 w:eastAsia="pl-PL"/>
              </w:rPr>
              <w:t>1</w:t>
            </w:r>
          </w:p>
          <w:p w:rsidR="00487911" w:rsidRPr="00BF71EE" w:rsidRDefault="00487911" w:rsidP="00F434B5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 w:eastAsia="pl-PL"/>
              </w:rPr>
            </w:pPr>
            <w:r w:rsidRPr="00BF71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 w:eastAsia="pl-PL"/>
              </w:rPr>
              <w:t>Eitminiškės</w:t>
            </w:r>
          </w:p>
          <w:p w:rsidR="00487911" w:rsidRPr="00BF71EE" w:rsidRDefault="00487911" w:rsidP="00F434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val="lt-LT" w:eastAsia="pl-PL"/>
              </w:rPr>
            </w:pPr>
          </w:p>
        </w:tc>
      </w:tr>
    </w:tbl>
    <w:p w:rsidR="00487911" w:rsidRDefault="00487911" w:rsidP="00365362">
      <w:pPr>
        <w:spacing w:after="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lt-LT" w:eastAsia="pl-PL"/>
        </w:rPr>
      </w:pPr>
      <w:r w:rsidRPr="00BF71EE">
        <w:rPr>
          <w:rFonts w:ascii="Times New Roman" w:eastAsia="Times New Roman" w:hAnsi="Times New Roman" w:cs="Times New Roman"/>
          <w:bCs/>
          <w:sz w:val="24"/>
          <w:szCs w:val="24"/>
          <w:lang w:val="lt-LT" w:eastAsia="pl-PL"/>
        </w:rPr>
        <w:t xml:space="preserve">             Vadovaudamasi </w:t>
      </w:r>
      <w:r>
        <w:rPr>
          <w:rFonts w:ascii="Times New Roman" w:eastAsia="Times New Roman" w:hAnsi="Times New Roman" w:cs="Times New Roman"/>
          <w:bCs/>
          <w:sz w:val="24"/>
          <w:szCs w:val="24"/>
          <w:lang w:val="lt-LT" w:eastAsia="pl-PL"/>
        </w:rPr>
        <w:t xml:space="preserve">Lietuvos Respublikos  Vyriausybės 2020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lt-LT" w:eastAsia="pl-PL"/>
        </w:rPr>
        <w:t>m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lt-LT" w:eastAsia="pl-PL"/>
        </w:rPr>
        <w:t xml:space="preserve">. gruodžio 14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lt-LT" w:eastAsia="pl-PL"/>
        </w:rPr>
        <w:t>d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lt-LT" w:eastAsia="pl-PL"/>
        </w:rPr>
        <w:t xml:space="preserve">. nutarimo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lt-LT" w:eastAsia="pl-PL"/>
        </w:rPr>
        <w:t>Nr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lt-LT" w:eastAsia="pl-PL"/>
        </w:rPr>
        <w:t xml:space="preserve">. 1418 „Dėl Lietuvos Respublikos Vyriausybės 2020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lt-LT" w:eastAsia="pl-PL"/>
        </w:rPr>
        <w:t>m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lt-LT" w:eastAsia="pl-PL"/>
        </w:rPr>
        <w:t xml:space="preserve">. lapkričio 4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lt-LT" w:eastAsia="pl-PL"/>
        </w:rPr>
        <w:t>d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lt-LT" w:eastAsia="pl-PL"/>
        </w:rPr>
        <w:t xml:space="preserve">. nutarimo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lt-LT" w:eastAsia="pl-PL"/>
        </w:rPr>
        <w:t>Nr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lt-LT" w:eastAsia="pl-PL"/>
        </w:rPr>
        <w:t xml:space="preserve">. 1226 „Dėl karantino Lietuvos Respublikos teritorijoje paskelbimo“ pakeitimo“ 1.12. ir 1.14.  punktais, Valstybės lygio ekstremaliosios situacijos operacijų vadovo 2020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lt-LT" w:eastAsia="pl-PL"/>
        </w:rPr>
        <w:t>m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lt-LT" w:eastAsia="pl-PL"/>
        </w:rPr>
        <w:t xml:space="preserve">. gruodžio 31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lt-LT" w:eastAsia="pl-PL"/>
        </w:rPr>
        <w:t>d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lt-LT" w:eastAsia="pl-PL"/>
        </w:rPr>
        <w:t xml:space="preserve">. sprendimu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lt-LT" w:eastAsia="pl-PL"/>
        </w:rPr>
        <w:t>Nr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lt-LT" w:eastAsia="pl-PL"/>
        </w:rPr>
        <w:t>. V-3080 „Dėl vaikų, ugdomų pagal pradinio ugdymo programą, nuotolinio ugdymo, priežiūros ir maitinimo organ</w:t>
      </w:r>
      <w:r w:rsidR="00836046">
        <w:rPr>
          <w:rFonts w:ascii="Times New Roman" w:eastAsia="Times New Roman" w:hAnsi="Times New Roman" w:cs="Times New Roman"/>
          <w:bCs/>
          <w:sz w:val="24"/>
          <w:szCs w:val="24"/>
          <w:lang w:val="lt-LT" w:eastAsia="pl-PL"/>
        </w:rPr>
        <w:t xml:space="preserve">izavimo įstaigose būtinų sąlygų“ bei Vilniaus rajono savivaldybės administracijos direktoriaus 2020 </w:t>
      </w:r>
      <w:proofErr w:type="spellStart"/>
      <w:r w:rsidR="00836046">
        <w:rPr>
          <w:rFonts w:ascii="Times New Roman" w:eastAsia="Times New Roman" w:hAnsi="Times New Roman" w:cs="Times New Roman"/>
          <w:bCs/>
          <w:sz w:val="24"/>
          <w:szCs w:val="24"/>
          <w:lang w:val="lt-LT" w:eastAsia="pl-PL"/>
        </w:rPr>
        <w:t>m</w:t>
      </w:r>
      <w:proofErr w:type="spellEnd"/>
      <w:r w:rsidR="00836046">
        <w:rPr>
          <w:rFonts w:ascii="Times New Roman" w:eastAsia="Times New Roman" w:hAnsi="Times New Roman" w:cs="Times New Roman"/>
          <w:bCs/>
          <w:sz w:val="24"/>
          <w:szCs w:val="24"/>
          <w:lang w:val="lt-LT" w:eastAsia="pl-PL"/>
        </w:rPr>
        <w:t xml:space="preserve">. gruodžio 31 </w:t>
      </w:r>
      <w:proofErr w:type="spellStart"/>
      <w:r w:rsidR="00836046">
        <w:rPr>
          <w:rFonts w:ascii="Times New Roman" w:eastAsia="Times New Roman" w:hAnsi="Times New Roman" w:cs="Times New Roman"/>
          <w:bCs/>
          <w:sz w:val="24"/>
          <w:szCs w:val="24"/>
          <w:lang w:val="lt-LT" w:eastAsia="pl-PL"/>
        </w:rPr>
        <w:t>d</w:t>
      </w:r>
      <w:proofErr w:type="spellEnd"/>
      <w:r w:rsidR="00836046">
        <w:rPr>
          <w:rFonts w:ascii="Times New Roman" w:eastAsia="Times New Roman" w:hAnsi="Times New Roman" w:cs="Times New Roman"/>
          <w:bCs/>
          <w:sz w:val="24"/>
          <w:szCs w:val="24"/>
          <w:lang w:val="lt-LT" w:eastAsia="pl-PL"/>
        </w:rPr>
        <w:t xml:space="preserve">. įsakymu </w:t>
      </w:r>
      <w:proofErr w:type="spellStart"/>
      <w:r w:rsidR="00836046">
        <w:rPr>
          <w:rFonts w:ascii="Times New Roman" w:eastAsia="Times New Roman" w:hAnsi="Times New Roman" w:cs="Times New Roman"/>
          <w:bCs/>
          <w:sz w:val="24"/>
          <w:szCs w:val="24"/>
          <w:lang w:val="lt-LT" w:eastAsia="pl-PL"/>
        </w:rPr>
        <w:t>Nr</w:t>
      </w:r>
      <w:proofErr w:type="spellEnd"/>
      <w:r w:rsidR="00836046">
        <w:rPr>
          <w:rFonts w:ascii="Times New Roman" w:eastAsia="Times New Roman" w:hAnsi="Times New Roman" w:cs="Times New Roman"/>
          <w:bCs/>
          <w:sz w:val="24"/>
          <w:szCs w:val="24"/>
          <w:lang w:val="lt-LT" w:eastAsia="pl-PL"/>
        </w:rPr>
        <w:t xml:space="preserve">. A27(1)-3702 „Dėl Vilniaus rajono savivaldybės administracijos direktoriaus 2020 </w:t>
      </w:r>
      <w:proofErr w:type="spellStart"/>
      <w:r w:rsidR="00836046">
        <w:rPr>
          <w:rFonts w:ascii="Times New Roman" w:eastAsia="Times New Roman" w:hAnsi="Times New Roman" w:cs="Times New Roman"/>
          <w:bCs/>
          <w:sz w:val="24"/>
          <w:szCs w:val="24"/>
          <w:lang w:val="lt-LT" w:eastAsia="pl-PL"/>
        </w:rPr>
        <w:t>m</w:t>
      </w:r>
      <w:proofErr w:type="spellEnd"/>
      <w:r w:rsidR="00836046">
        <w:rPr>
          <w:rFonts w:ascii="Times New Roman" w:eastAsia="Times New Roman" w:hAnsi="Times New Roman" w:cs="Times New Roman"/>
          <w:bCs/>
          <w:sz w:val="24"/>
          <w:szCs w:val="24"/>
          <w:lang w:val="lt-LT" w:eastAsia="pl-PL"/>
        </w:rPr>
        <w:t xml:space="preserve">. lapkričio 6 </w:t>
      </w:r>
      <w:proofErr w:type="spellStart"/>
      <w:r w:rsidR="00836046">
        <w:rPr>
          <w:rFonts w:ascii="Times New Roman" w:eastAsia="Times New Roman" w:hAnsi="Times New Roman" w:cs="Times New Roman"/>
          <w:bCs/>
          <w:sz w:val="24"/>
          <w:szCs w:val="24"/>
          <w:lang w:val="lt-LT" w:eastAsia="pl-PL"/>
        </w:rPr>
        <w:t>d</w:t>
      </w:r>
      <w:proofErr w:type="spellEnd"/>
      <w:r w:rsidR="00836046">
        <w:rPr>
          <w:rFonts w:ascii="Times New Roman" w:eastAsia="Times New Roman" w:hAnsi="Times New Roman" w:cs="Times New Roman"/>
          <w:bCs/>
          <w:sz w:val="24"/>
          <w:szCs w:val="24"/>
          <w:lang w:val="lt-LT" w:eastAsia="pl-PL"/>
        </w:rPr>
        <w:t xml:space="preserve">. įsakymo </w:t>
      </w:r>
      <w:proofErr w:type="spellStart"/>
      <w:r w:rsidR="00836046">
        <w:rPr>
          <w:rFonts w:ascii="Times New Roman" w:eastAsia="Times New Roman" w:hAnsi="Times New Roman" w:cs="Times New Roman"/>
          <w:bCs/>
          <w:sz w:val="24"/>
          <w:szCs w:val="24"/>
          <w:lang w:val="lt-LT" w:eastAsia="pl-PL"/>
        </w:rPr>
        <w:t>Nr</w:t>
      </w:r>
      <w:proofErr w:type="spellEnd"/>
      <w:r w:rsidR="00836046">
        <w:rPr>
          <w:rFonts w:ascii="Times New Roman" w:eastAsia="Times New Roman" w:hAnsi="Times New Roman" w:cs="Times New Roman"/>
          <w:bCs/>
          <w:sz w:val="24"/>
          <w:szCs w:val="24"/>
          <w:lang w:val="lt-LT" w:eastAsia="pl-PL"/>
        </w:rPr>
        <w:t>. A27(1)-2957 „Dėl ugdymo proceso organizavimo Vilniaus rajono savivaldybės švietimo įstaigose karantino metu“ pakeitimo“ 1 punktu</w:t>
      </w:r>
      <w:r>
        <w:rPr>
          <w:rFonts w:ascii="Times New Roman" w:eastAsia="Times New Roman" w:hAnsi="Times New Roman" w:cs="Times New Roman"/>
          <w:bCs/>
          <w:sz w:val="24"/>
          <w:szCs w:val="24"/>
          <w:lang w:val="lt-LT" w:eastAsia="pl-PL"/>
        </w:rPr>
        <w:t>:</w:t>
      </w:r>
    </w:p>
    <w:p w:rsidR="00487911" w:rsidRDefault="00836046" w:rsidP="00365362">
      <w:pPr>
        <w:pStyle w:val="a3"/>
        <w:numPr>
          <w:ilvl w:val="0"/>
          <w:numId w:val="1"/>
        </w:numPr>
        <w:spacing w:after="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lt-LT"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lt-LT" w:eastAsia="pl-PL"/>
        </w:rPr>
        <w:t xml:space="preserve">P a p i l d a u  </w:t>
      </w:r>
      <w:r w:rsidR="00487911">
        <w:rPr>
          <w:rFonts w:ascii="Times New Roman" w:eastAsia="Times New Roman" w:hAnsi="Times New Roman" w:cs="Times New Roman"/>
          <w:bCs/>
          <w:sz w:val="24"/>
          <w:szCs w:val="24"/>
          <w:lang w:val="lt-LT" w:eastAsia="pl-PL"/>
        </w:rPr>
        <w:t xml:space="preserve"> 2020 </w:t>
      </w:r>
      <w:proofErr w:type="spellStart"/>
      <w:r w:rsidR="00487911">
        <w:rPr>
          <w:rFonts w:ascii="Times New Roman" w:eastAsia="Times New Roman" w:hAnsi="Times New Roman" w:cs="Times New Roman"/>
          <w:bCs/>
          <w:sz w:val="24"/>
          <w:szCs w:val="24"/>
          <w:lang w:val="lt-LT" w:eastAsia="pl-PL"/>
        </w:rPr>
        <w:t>m</w:t>
      </w:r>
      <w:proofErr w:type="spellEnd"/>
      <w:r w:rsidR="00487911">
        <w:rPr>
          <w:rFonts w:ascii="Times New Roman" w:eastAsia="Times New Roman" w:hAnsi="Times New Roman" w:cs="Times New Roman"/>
          <w:bCs/>
          <w:sz w:val="24"/>
          <w:szCs w:val="24"/>
          <w:lang w:val="lt-LT" w:eastAsia="pl-PL"/>
        </w:rPr>
        <w:t xml:space="preserve">. gruodžio 9 </w:t>
      </w:r>
      <w:proofErr w:type="spellStart"/>
      <w:r w:rsidR="00487911">
        <w:rPr>
          <w:rFonts w:ascii="Times New Roman" w:eastAsia="Times New Roman" w:hAnsi="Times New Roman" w:cs="Times New Roman"/>
          <w:bCs/>
          <w:sz w:val="24"/>
          <w:szCs w:val="24"/>
          <w:lang w:val="lt-LT" w:eastAsia="pl-PL"/>
        </w:rPr>
        <w:t>d</w:t>
      </w:r>
      <w:proofErr w:type="spellEnd"/>
      <w:r w:rsidR="00487911">
        <w:rPr>
          <w:rFonts w:ascii="Times New Roman" w:eastAsia="Times New Roman" w:hAnsi="Times New Roman" w:cs="Times New Roman"/>
          <w:bCs/>
          <w:sz w:val="24"/>
          <w:szCs w:val="24"/>
          <w:lang w:val="lt-LT" w:eastAsia="pl-PL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val="lt-LT" w:eastAsia="pl-PL"/>
        </w:rPr>
        <w:t xml:space="preserve"> mokyklos direktoriaus įsakymą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lt-LT" w:eastAsia="pl-PL"/>
        </w:rPr>
        <w:t>Nr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lt-LT" w:eastAsia="pl-PL"/>
        </w:rPr>
        <w:t>. V1-37</w:t>
      </w:r>
      <w:r w:rsidR="00487911">
        <w:rPr>
          <w:rFonts w:ascii="Times New Roman" w:eastAsia="Times New Roman" w:hAnsi="Times New Roman" w:cs="Times New Roman"/>
          <w:bCs/>
          <w:sz w:val="24"/>
          <w:szCs w:val="24"/>
          <w:lang w:val="lt-LT" w:eastAsia="pl-PL"/>
        </w:rPr>
        <w:t>:</w:t>
      </w:r>
    </w:p>
    <w:p w:rsidR="00836046" w:rsidRDefault="00487911" w:rsidP="00365362">
      <w:pPr>
        <w:pStyle w:val="a3"/>
        <w:numPr>
          <w:ilvl w:val="1"/>
          <w:numId w:val="1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  <w:lang w:val="lt-LT" w:eastAsia="pl-PL"/>
        </w:rPr>
      </w:pPr>
      <w:r w:rsidRPr="00836046">
        <w:rPr>
          <w:rFonts w:ascii="Times New Roman" w:eastAsia="Times New Roman" w:hAnsi="Times New Roman" w:cs="Times New Roman"/>
          <w:bCs/>
          <w:sz w:val="24"/>
          <w:szCs w:val="24"/>
          <w:lang w:val="lt-LT" w:eastAsia="pl-PL"/>
        </w:rPr>
        <w:t xml:space="preserve"> </w:t>
      </w:r>
      <w:r w:rsidR="00836046" w:rsidRPr="00836046">
        <w:rPr>
          <w:rFonts w:ascii="Times New Roman" w:eastAsia="Times New Roman" w:hAnsi="Times New Roman" w:cs="Times New Roman"/>
          <w:bCs/>
          <w:sz w:val="24"/>
          <w:szCs w:val="24"/>
          <w:lang w:val="lt-LT" w:eastAsia="pl-PL"/>
        </w:rPr>
        <w:t xml:space="preserve">Punktą </w:t>
      </w:r>
      <w:r w:rsidR="00836046">
        <w:rPr>
          <w:rFonts w:ascii="Times New Roman" w:eastAsia="Times New Roman" w:hAnsi="Times New Roman" w:cs="Times New Roman"/>
          <w:bCs/>
          <w:sz w:val="24"/>
          <w:szCs w:val="24"/>
          <w:lang w:val="lt-LT" w:eastAsia="pl-PL"/>
        </w:rPr>
        <w:t>1.1. sekančiai:</w:t>
      </w:r>
    </w:p>
    <w:p w:rsidR="00836046" w:rsidRPr="00836046" w:rsidRDefault="00836046" w:rsidP="00365362">
      <w:pPr>
        <w:pStyle w:val="a3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lt-LT" w:eastAsia="pl-PL"/>
        </w:rPr>
      </w:pPr>
      <w:r w:rsidRPr="00836046">
        <w:rPr>
          <w:rFonts w:ascii="Times New Roman" w:eastAsia="Times New Roman" w:hAnsi="Times New Roman" w:cs="Times New Roman"/>
          <w:bCs/>
          <w:sz w:val="24"/>
          <w:szCs w:val="24"/>
          <w:lang w:val="lt-LT" w:eastAsia="pl-PL"/>
        </w:rPr>
        <w:t>P</w:t>
      </w:r>
      <w:r w:rsidR="006772C5">
        <w:rPr>
          <w:rFonts w:ascii="Times New Roman" w:eastAsia="Times New Roman" w:hAnsi="Times New Roman" w:cs="Times New Roman"/>
          <w:bCs/>
          <w:sz w:val="24"/>
          <w:szCs w:val="24"/>
          <w:lang w:val="lt-LT" w:eastAsia="pl-PL"/>
        </w:rPr>
        <w:t>ra</w:t>
      </w:r>
      <w:r w:rsidRPr="00836046">
        <w:rPr>
          <w:rFonts w:ascii="Times New Roman" w:eastAsia="Times New Roman" w:hAnsi="Times New Roman" w:cs="Times New Roman"/>
          <w:bCs/>
          <w:sz w:val="24"/>
          <w:szCs w:val="24"/>
          <w:lang w:val="lt-LT" w:eastAsia="pl-PL"/>
        </w:rPr>
        <w:t>dinį ugdymą organizuoti nuotoliniu (sinchroniniu) būdu</w:t>
      </w:r>
      <w:r>
        <w:rPr>
          <w:rFonts w:ascii="Times New Roman" w:eastAsia="Times New Roman" w:hAnsi="Times New Roman" w:cs="Times New Roman"/>
          <w:bCs/>
          <w:sz w:val="24"/>
          <w:szCs w:val="24"/>
          <w:lang w:val="lt-LT" w:eastAsia="pl-PL"/>
        </w:rPr>
        <w:t xml:space="preserve"> nuo 2021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lt-LT" w:eastAsia="pl-PL"/>
        </w:rPr>
        <w:t>m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lt-LT" w:eastAsia="pl-PL"/>
        </w:rPr>
        <w:t xml:space="preserve">. sausio </w:t>
      </w:r>
      <w:r w:rsidR="00322962">
        <w:rPr>
          <w:rFonts w:ascii="Times New Roman" w:eastAsia="Times New Roman" w:hAnsi="Times New Roman" w:cs="Times New Roman"/>
          <w:bCs/>
          <w:sz w:val="24"/>
          <w:szCs w:val="24"/>
          <w:lang w:val="lt-LT" w:eastAsia="pl-PL"/>
        </w:rPr>
        <w:t>4</w:t>
      </w:r>
      <w:r>
        <w:rPr>
          <w:rFonts w:ascii="Times New Roman" w:eastAsia="Times New Roman" w:hAnsi="Times New Roman" w:cs="Times New Roman"/>
          <w:bCs/>
          <w:sz w:val="24"/>
          <w:szCs w:val="24"/>
          <w:lang w:val="lt-LT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lt-LT" w:eastAsia="pl-PL"/>
        </w:rPr>
        <w:t>d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lt-LT" w:eastAsia="pl-PL"/>
        </w:rPr>
        <w:t xml:space="preserve">. </w:t>
      </w:r>
      <w:r w:rsidRPr="00836046">
        <w:rPr>
          <w:rFonts w:ascii="Times New Roman" w:eastAsia="Times New Roman" w:hAnsi="Times New Roman" w:cs="Times New Roman"/>
          <w:bCs/>
          <w:sz w:val="24"/>
          <w:szCs w:val="24"/>
          <w:lang w:val="lt-LT" w:eastAsia="pl-PL"/>
        </w:rPr>
        <w:t xml:space="preserve"> iki </w:t>
      </w:r>
      <w:r>
        <w:rPr>
          <w:rFonts w:ascii="Times New Roman" w:eastAsia="Times New Roman" w:hAnsi="Times New Roman" w:cs="Times New Roman"/>
          <w:bCs/>
          <w:sz w:val="24"/>
          <w:szCs w:val="24"/>
          <w:lang w:val="lt-LT" w:eastAsia="pl-PL"/>
        </w:rPr>
        <w:t>sausio</w:t>
      </w:r>
      <w:r w:rsidRPr="00836046">
        <w:rPr>
          <w:rFonts w:ascii="Times New Roman" w:eastAsia="Times New Roman" w:hAnsi="Times New Roman" w:cs="Times New Roman"/>
          <w:bCs/>
          <w:sz w:val="24"/>
          <w:szCs w:val="24"/>
          <w:lang w:val="lt-LT"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lt-LT" w:eastAsia="pl-PL"/>
        </w:rPr>
        <w:t>31</w:t>
      </w:r>
      <w:r w:rsidRPr="00836046">
        <w:rPr>
          <w:rFonts w:ascii="Times New Roman" w:eastAsia="Times New Roman" w:hAnsi="Times New Roman" w:cs="Times New Roman"/>
          <w:bCs/>
          <w:sz w:val="24"/>
          <w:szCs w:val="24"/>
          <w:lang w:val="lt-LT" w:eastAsia="pl-PL"/>
        </w:rPr>
        <w:t xml:space="preserve"> </w:t>
      </w:r>
      <w:proofErr w:type="spellStart"/>
      <w:r w:rsidRPr="00836046">
        <w:rPr>
          <w:rFonts w:ascii="Times New Roman" w:eastAsia="Times New Roman" w:hAnsi="Times New Roman" w:cs="Times New Roman"/>
          <w:bCs/>
          <w:sz w:val="24"/>
          <w:szCs w:val="24"/>
          <w:lang w:val="lt-LT" w:eastAsia="pl-PL"/>
        </w:rPr>
        <w:t>d</w:t>
      </w:r>
      <w:proofErr w:type="spellEnd"/>
      <w:r w:rsidRPr="00836046">
        <w:rPr>
          <w:rFonts w:ascii="Times New Roman" w:eastAsia="Times New Roman" w:hAnsi="Times New Roman" w:cs="Times New Roman"/>
          <w:bCs/>
          <w:sz w:val="24"/>
          <w:szCs w:val="24"/>
          <w:lang w:val="lt-LT" w:eastAsia="pl-PL"/>
        </w:rPr>
        <w:t>. imtinai;</w:t>
      </w:r>
    </w:p>
    <w:p w:rsidR="00836046" w:rsidRDefault="00836046" w:rsidP="00365362">
      <w:pPr>
        <w:pStyle w:val="a3"/>
        <w:numPr>
          <w:ilvl w:val="1"/>
          <w:numId w:val="1"/>
        </w:numPr>
        <w:spacing w:after="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lt-LT"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lt-LT" w:eastAsia="pl-PL"/>
        </w:rPr>
        <w:t xml:space="preserve"> Punktą 1.2. sekančiai:</w:t>
      </w:r>
    </w:p>
    <w:p w:rsidR="006772C5" w:rsidRPr="006772C5" w:rsidRDefault="006772C5" w:rsidP="00365362">
      <w:pPr>
        <w:spacing w:after="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lt-LT" w:eastAsia="pl-PL"/>
        </w:rPr>
      </w:pPr>
      <w:r w:rsidRPr="006772C5">
        <w:rPr>
          <w:rFonts w:ascii="Times New Roman" w:eastAsia="Times New Roman" w:hAnsi="Times New Roman" w:cs="Times New Roman"/>
          <w:bCs/>
          <w:sz w:val="24"/>
          <w:szCs w:val="24"/>
          <w:lang w:val="lt-LT" w:eastAsia="pl-PL"/>
        </w:rPr>
        <w:t xml:space="preserve">Pagrindinį ugdymą organizuoti nuotoliniu (sinchroniniu) būdu nuo 2021 </w:t>
      </w:r>
      <w:proofErr w:type="spellStart"/>
      <w:r w:rsidRPr="006772C5">
        <w:rPr>
          <w:rFonts w:ascii="Times New Roman" w:eastAsia="Times New Roman" w:hAnsi="Times New Roman" w:cs="Times New Roman"/>
          <w:bCs/>
          <w:sz w:val="24"/>
          <w:szCs w:val="24"/>
          <w:lang w:val="lt-LT" w:eastAsia="pl-PL"/>
        </w:rPr>
        <w:t>m</w:t>
      </w:r>
      <w:proofErr w:type="spellEnd"/>
      <w:r w:rsidRPr="006772C5">
        <w:rPr>
          <w:rFonts w:ascii="Times New Roman" w:eastAsia="Times New Roman" w:hAnsi="Times New Roman" w:cs="Times New Roman"/>
          <w:bCs/>
          <w:sz w:val="24"/>
          <w:szCs w:val="24"/>
          <w:lang w:val="lt-LT" w:eastAsia="pl-PL"/>
        </w:rPr>
        <w:t xml:space="preserve">. sausio 6 </w:t>
      </w:r>
      <w:proofErr w:type="spellStart"/>
      <w:r w:rsidRPr="006772C5">
        <w:rPr>
          <w:rFonts w:ascii="Times New Roman" w:eastAsia="Times New Roman" w:hAnsi="Times New Roman" w:cs="Times New Roman"/>
          <w:bCs/>
          <w:sz w:val="24"/>
          <w:szCs w:val="24"/>
          <w:lang w:val="lt-LT" w:eastAsia="pl-PL"/>
        </w:rPr>
        <w:t>d</w:t>
      </w:r>
      <w:proofErr w:type="spellEnd"/>
      <w:r w:rsidRPr="006772C5">
        <w:rPr>
          <w:rFonts w:ascii="Times New Roman" w:eastAsia="Times New Roman" w:hAnsi="Times New Roman" w:cs="Times New Roman"/>
          <w:bCs/>
          <w:sz w:val="24"/>
          <w:szCs w:val="24"/>
          <w:lang w:val="lt-LT" w:eastAsia="pl-PL"/>
        </w:rPr>
        <w:t xml:space="preserve">.  iki sausio 31 </w:t>
      </w:r>
      <w:proofErr w:type="spellStart"/>
      <w:r w:rsidRPr="006772C5">
        <w:rPr>
          <w:rFonts w:ascii="Times New Roman" w:eastAsia="Times New Roman" w:hAnsi="Times New Roman" w:cs="Times New Roman"/>
          <w:bCs/>
          <w:sz w:val="24"/>
          <w:szCs w:val="24"/>
          <w:lang w:val="lt-LT" w:eastAsia="pl-PL"/>
        </w:rPr>
        <w:t>d</w:t>
      </w:r>
      <w:proofErr w:type="spellEnd"/>
      <w:r w:rsidRPr="006772C5">
        <w:rPr>
          <w:rFonts w:ascii="Times New Roman" w:eastAsia="Times New Roman" w:hAnsi="Times New Roman" w:cs="Times New Roman"/>
          <w:bCs/>
          <w:sz w:val="24"/>
          <w:szCs w:val="24"/>
          <w:lang w:val="lt-LT" w:eastAsia="pl-PL"/>
        </w:rPr>
        <w:t>. imtinai;</w:t>
      </w:r>
    </w:p>
    <w:p w:rsidR="006772C5" w:rsidRDefault="006772C5" w:rsidP="00365362">
      <w:pPr>
        <w:pStyle w:val="a3"/>
        <w:numPr>
          <w:ilvl w:val="1"/>
          <w:numId w:val="1"/>
        </w:numPr>
        <w:spacing w:after="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lt-LT"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lt-LT" w:eastAsia="pl-PL"/>
        </w:rPr>
        <w:t xml:space="preserve"> punktą 2. sekančiai:</w:t>
      </w:r>
    </w:p>
    <w:p w:rsidR="006772C5" w:rsidRPr="006772C5" w:rsidRDefault="006772C5" w:rsidP="00365362">
      <w:pPr>
        <w:spacing w:after="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lt-LT" w:eastAsia="pl-PL"/>
        </w:rPr>
      </w:pPr>
      <w:r w:rsidRPr="006772C5">
        <w:rPr>
          <w:rFonts w:ascii="Times New Roman" w:eastAsia="Times New Roman" w:hAnsi="Times New Roman" w:cs="Times New Roman"/>
          <w:bCs/>
          <w:sz w:val="24"/>
          <w:szCs w:val="24"/>
          <w:lang w:val="lt-LT" w:eastAsia="pl-PL"/>
        </w:rPr>
        <w:t xml:space="preserve"> Ikimokyklinio, priešmokyklinio bei pradinio ugdymo  programose dalyvauti tik tiems vaikams, kurių tėvai neturi galimybių dirbti nuotoliniu būdu;</w:t>
      </w:r>
    </w:p>
    <w:p w:rsidR="00487911" w:rsidRDefault="00365362" w:rsidP="00365362">
      <w:pPr>
        <w:pStyle w:val="a3"/>
        <w:tabs>
          <w:tab w:val="left" w:pos="1134"/>
        </w:tabs>
        <w:spacing w:after="2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lt-LT"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lt-LT" w:eastAsia="pl-PL"/>
        </w:rPr>
        <w:t xml:space="preserve">                  1.4.</w:t>
      </w:r>
      <w:r w:rsidR="006772C5">
        <w:rPr>
          <w:rFonts w:ascii="Times New Roman" w:eastAsia="Times New Roman" w:hAnsi="Times New Roman" w:cs="Times New Roman"/>
          <w:bCs/>
          <w:sz w:val="24"/>
          <w:szCs w:val="24"/>
          <w:lang w:val="lt-LT" w:eastAsia="pl-PL"/>
        </w:rPr>
        <w:t xml:space="preserve"> Užtikrinti pradinių klasių mokinių nuotolinį ugdymą, priežiūrą ir maitinimą mokykloje, jeigu tėvai privalo darbus atlikti vietoje ir negali vaikų prižiūrėti namuose. </w:t>
      </w:r>
    </w:p>
    <w:p w:rsidR="00487911" w:rsidRPr="00BF71EE" w:rsidRDefault="00487911" w:rsidP="00487911">
      <w:pPr>
        <w:pStyle w:val="a3"/>
        <w:tabs>
          <w:tab w:val="left" w:pos="851"/>
        </w:tabs>
        <w:spacing w:after="2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lt-LT" w:eastAsia="pl-PL"/>
        </w:rPr>
      </w:pPr>
    </w:p>
    <w:p w:rsidR="00365362" w:rsidRDefault="00365362" w:rsidP="004879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 w:eastAsia="pl-PL"/>
        </w:rPr>
      </w:pPr>
    </w:p>
    <w:p w:rsidR="00487911" w:rsidRPr="00BF71EE" w:rsidRDefault="00487911" w:rsidP="004879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 w:eastAsia="pl-PL"/>
        </w:rPr>
      </w:pPr>
      <w:r w:rsidRPr="00BF71EE">
        <w:rPr>
          <w:rFonts w:ascii="Times New Roman" w:eastAsia="Times New Roman" w:hAnsi="Times New Roman" w:cs="Times New Roman"/>
          <w:sz w:val="24"/>
          <w:szCs w:val="24"/>
          <w:lang w:val="lt-LT" w:eastAsia="pl-PL"/>
        </w:rPr>
        <w:t xml:space="preserve">Direktorė                                                                                                                           Regina </w:t>
      </w:r>
      <w:proofErr w:type="spellStart"/>
      <w:r w:rsidRPr="00BF71EE">
        <w:rPr>
          <w:rFonts w:ascii="Times New Roman" w:eastAsia="Times New Roman" w:hAnsi="Times New Roman" w:cs="Times New Roman"/>
          <w:sz w:val="24"/>
          <w:szCs w:val="24"/>
          <w:lang w:val="lt-LT" w:eastAsia="pl-PL"/>
        </w:rPr>
        <w:t>Kutyš</w:t>
      </w:r>
      <w:proofErr w:type="spellEnd"/>
    </w:p>
    <w:p w:rsidR="00487911" w:rsidRPr="00BF71EE" w:rsidRDefault="00487911" w:rsidP="004879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 w:eastAsia="pl-PL"/>
        </w:rPr>
      </w:pPr>
    </w:p>
    <w:p w:rsidR="00487911" w:rsidRPr="00BF71EE" w:rsidRDefault="00487911" w:rsidP="00487911">
      <w:pPr>
        <w:spacing w:after="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 w:eastAsia="pl-PL"/>
        </w:rPr>
      </w:pPr>
    </w:p>
    <w:tbl>
      <w:tblPr>
        <w:tblW w:w="9855" w:type="dxa"/>
        <w:tblLayout w:type="fixed"/>
        <w:tblLook w:val="0000" w:firstRow="0" w:lastRow="0" w:firstColumn="0" w:lastColumn="0" w:noHBand="0" w:noVBand="0"/>
      </w:tblPr>
      <w:tblGrid>
        <w:gridCol w:w="4782"/>
        <w:gridCol w:w="5073"/>
      </w:tblGrid>
      <w:tr w:rsidR="00487911" w:rsidRPr="00871561" w:rsidTr="00F434B5">
        <w:trPr>
          <w:cantSplit/>
          <w:trHeight w:val="391"/>
        </w:trPr>
        <w:tc>
          <w:tcPr>
            <w:tcW w:w="4782" w:type="dxa"/>
          </w:tcPr>
          <w:p w:rsidR="00487911" w:rsidRPr="00BF71EE" w:rsidRDefault="00487911" w:rsidP="00F434B5">
            <w:pPr>
              <w:keepNext/>
              <w:spacing w:after="20" w:line="240" w:lineRule="auto"/>
              <w:ind w:right="-23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 w:eastAsia="pl-PL"/>
              </w:rPr>
            </w:pPr>
          </w:p>
        </w:tc>
        <w:tc>
          <w:tcPr>
            <w:tcW w:w="5073" w:type="dxa"/>
          </w:tcPr>
          <w:p w:rsidR="00487911" w:rsidRPr="00BF71EE" w:rsidRDefault="00487911" w:rsidP="00F434B5">
            <w:pPr>
              <w:keepNext/>
              <w:spacing w:after="20" w:line="240" w:lineRule="auto"/>
              <w:ind w:right="-23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 w:eastAsia="pl-PL"/>
              </w:rPr>
            </w:pPr>
          </w:p>
        </w:tc>
      </w:tr>
      <w:tr w:rsidR="00487911" w:rsidRPr="00871561" w:rsidTr="00F434B5">
        <w:trPr>
          <w:cantSplit/>
          <w:trHeight w:val="292"/>
        </w:trPr>
        <w:tc>
          <w:tcPr>
            <w:tcW w:w="9855" w:type="dxa"/>
            <w:gridSpan w:val="2"/>
          </w:tcPr>
          <w:p w:rsidR="00487911" w:rsidRPr="00BF71EE" w:rsidRDefault="00487911" w:rsidP="00F434B5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pl-PL"/>
              </w:rPr>
            </w:pPr>
          </w:p>
        </w:tc>
      </w:tr>
    </w:tbl>
    <w:p w:rsidR="00487911" w:rsidRPr="00BF71EE" w:rsidRDefault="00487911" w:rsidP="00487911">
      <w:pPr>
        <w:spacing w:after="2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val="lt-LT" w:eastAsia="pl-PL"/>
        </w:rPr>
      </w:pPr>
    </w:p>
    <w:p w:rsidR="00487911" w:rsidRPr="00BF71EE" w:rsidRDefault="00487911" w:rsidP="004879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t-LT" w:eastAsia="pl-PL"/>
        </w:rPr>
      </w:pPr>
    </w:p>
    <w:p w:rsidR="00487911" w:rsidRPr="00BF71EE" w:rsidRDefault="00487911" w:rsidP="00487911">
      <w:pPr>
        <w:spacing w:after="20" w:line="240" w:lineRule="auto"/>
        <w:rPr>
          <w:rFonts w:ascii="Times New Roman" w:eastAsia="Times New Roman" w:hAnsi="Times New Roman" w:cs="Times New Roman"/>
          <w:sz w:val="24"/>
          <w:szCs w:val="24"/>
          <w:lang w:val="lt-LT" w:eastAsia="pl-PL"/>
        </w:rPr>
      </w:pPr>
    </w:p>
    <w:p w:rsidR="00487911" w:rsidRPr="00BF71EE" w:rsidRDefault="00487911" w:rsidP="004879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 w:eastAsia="pl-PL"/>
        </w:rPr>
      </w:pPr>
    </w:p>
    <w:p w:rsidR="005568BD" w:rsidRDefault="005568BD">
      <w:bookmarkStart w:id="0" w:name="_GoBack"/>
      <w:bookmarkEnd w:id="0"/>
    </w:p>
    <w:sectPr w:rsidR="005568BD" w:rsidSect="005173C3">
      <w:pgSz w:w="11906" w:h="16838"/>
      <w:pgMar w:top="1418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771060"/>
    <w:multiLevelType w:val="multilevel"/>
    <w:tmpl w:val="A93CE29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911"/>
    <w:rsid w:val="00322962"/>
    <w:rsid w:val="00365362"/>
    <w:rsid w:val="00487911"/>
    <w:rsid w:val="005568BD"/>
    <w:rsid w:val="006772C5"/>
    <w:rsid w:val="00713F3B"/>
    <w:rsid w:val="00836046"/>
    <w:rsid w:val="00A72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9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79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9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7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4955</dc:creator>
  <cp:lastModifiedBy>Bozki</cp:lastModifiedBy>
  <cp:revision>4</cp:revision>
  <dcterms:created xsi:type="dcterms:W3CDTF">2021-01-05T10:34:00Z</dcterms:created>
  <dcterms:modified xsi:type="dcterms:W3CDTF">2021-01-05T11:46:00Z</dcterms:modified>
</cp:coreProperties>
</file>