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EE" w:rsidRPr="00BF71EE" w:rsidRDefault="00BF71EE" w:rsidP="00BF7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BF71EE">
        <w:rPr>
          <w:rFonts w:ascii="Times New Roman" w:eastAsia="Times New Roman" w:hAnsi="Times New Roman" w:cs="Times New Roman"/>
          <w:sz w:val="20"/>
          <w:szCs w:val="24"/>
          <w:lang w:val="pl-PL" w:eastAsia="pl-PL"/>
        </w:rPr>
        <w:object w:dxaOrig="696" w:dyaOrig="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2.75pt" o:ole="" fillcolor="window">
            <v:imagedata r:id="rId6" o:title=""/>
          </v:shape>
          <o:OLEObject Type="Embed" ProgID="CorelPhotoPaint.Image.9" ShapeID="_x0000_i1025" DrawAspect="Content" ObjectID="_1671362716" r:id="rId7"/>
        </w:object>
      </w:r>
    </w:p>
    <w:p w:rsidR="00BF71EE" w:rsidRPr="00BF71EE" w:rsidRDefault="00BF71EE" w:rsidP="00BF7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71EE" w:rsidRPr="00BF71EE" w:rsidRDefault="00BF71EE" w:rsidP="00BF7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71EE" w:rsidRPr="00BF71EE" w:rsidRDefault="00BF71EE" w:rsidP="00BF71EE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BF71EE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VILNIAUS R. EITMINIŠKIŲ PAGRINDINĖS MOKYKLOS DIREKTORIUS</w:t>
      </w:r>
    </w:p>
    <w:p w:rsidR="00BF71EE" w:rsidRPr="00BF71EE" w:rsidRDefault="00BF71EE" w:rsidP="00BF71EE">
      <w:pPr>
        <w:spacing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71EE" w:rsidRPr="00BF71EE" w:rsidRDefault="00BF71EE" w:rsidP="00BF71EE">
      <w:pPr>
        <w:spacing w:after="2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BF71EE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ĮSAKYMAS</w:t>
      </w: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9855"/>
      </w:tblGrid>
      <w:tr w:rsidR="00BF71EE" w:rsidRPr="00BF71EE" w:rsidTr="00614A2C">
        <w:tc>
          <w:tcPr>
            <w:tcW w:w="9855" w:type="dxa"/>
          </w:tcPr>
          <w:p w:rsidR="00BF71EE" w:rsidRPr="00BF71EE" w:rsidRDefault="00BF71EE" w:rsidP="00BF71E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pl-PL"/>
              </w:rPr>
            </w:pPr>
            <w:smartTag w:uri="urn:schemas-microsoft-com:office:smarttags" w:element="place">
              <w:smartTag w:uri="urn:schemas-microsoft-com:office:smarttags" w:element="State">
                <w:r w:rsidRPr="00BF71EE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pl-PL"/>
                  </w:rPr>
                  <w:t>DĖL</w:t>
                </w:r>
              </w:smartTag>
            </w:smartTag>
            <w:r w:rsidRPr="00BF7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pl-PL"/>
              </w:rPr>
              <w:t xml:space="preserve">UGDYMO PROCESO ORGANIZAVIMO VILNIAUS R. EITMINIŠKIŲ PAGRINDINĖJE MOKYKLOJE KARANTINO METU </w:t>
            </w:r>
          </w:p>
          <w:p w:rsidR="00BF71EE" w:rsidRPr="00BF71EE" w:rsidRDefault="00BF71EE" w:rsidP="00BF71E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pl-PL"/>
              </w:rPr>
            </w:pPr>
          </w:p>
          <w:p w:rsidR="00BF71EE" w:rsidRPr="00BF71EE" w:rsidRDefault="00BF71EE" w:rsidP="00BF71E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</w:pPr>
            <w:r w:rsidRPr="00BF7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 xml:space="preserve">2020 </w:t>
            </w:r>
            <w:proofErr w:type="spellStart"/>
            <w:r w:rsidRPr="00BF7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>m</w:t>
            </w:r>
            <w:proofErr w:type="spellEnd"/>
            <w:r w:rsidRPr="00BF7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>lapkričio</w:t>
            </w:r>
            <w:r w:rsidRPr="00BF7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>9</w:t>
            </w:r>
            <w:r w:rsidRPr="00BF7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 xml:space="preserve"> </w:t>
            </w:r>
            <w:proofErr w:type="spellStart"/>
            <w:r w:rsidRPr="00BF7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>d</w:t>
            </w:r>
            <w:proofErr w:type="spellEnd"/>
            <w:r w:rsidRPr="00BF7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 xml:space="preserve">. </w:t>
            </w:r>
            <w:proofErr w:type="spellStart"/>
            <w:r w:rsidRPr="00BF7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>Nr</w:t>
            </w:r>
            <w:proofErr w:type="spellEnd"/>
            <w:r w:rsidRPr="00BF7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>. V1-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>32</w:t>
            </w:r>
          </w:p>
          <w:p w:rsidR="00BF71EE" w:rsidRPr="00BF71EE" w:rsidRDefault="00BF71EE" w:rsidP="00BF71E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</w:pPr>
            <w:r w:rsidRPr="00BF7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>Eitminiškės</w:t>
            </w:r>
          </w:p>
          <w:p w:rsidR="00BF71EE" w:rsidRPr="00BF71EE" w:rsidRDefault="00BF71EE" w:rsidP="00BF7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lt-LT" w:eastAsia="pl-PL"/>
              </w:rPr>
            </w:pPr>
          </w:p>
        </w:tc>
      </w:tr>
    </w:tbl>
    <w:p w:rsidR="00BF71EE" w:rsidRDefault="00BF71EE" w:rsidP="00433D5F">
      <w:pPr>
        <w:spacing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</w:pPr>
      <w:r w:rsidRPr="00BF71EE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             Vadovaudamasi Lietuvos Respublikos</w:t>
      </w: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 vietos savivaldos įstatymo 29 straipsnio 8 dalies 2 punktu, Lietuvos Respublikos žmonių užkrečiamųjų ligų profilaktikos ir kontrolės įstatymo 21 straipsnio 5 dalimi, Lietuvos</w:t>
      </w:r>
      <w:r w:rsidRPr="00BF71EE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respublikos Vyriausybės 2020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lapkričio 4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nutarimo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1226 „Dėl karantino Lietuvos Respublikos teritorijoje paskelbimo“ 2.2.9 punktu ir Vilniaus rajono savivaldybės administracijos direktoriaus </w:t>
      </w:r>
      <w:r w:rsidR="0086320B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įsakymu </w:t>
      </w:r>
      <w:r w:rsidR="00433D5F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2020 </w:t>
      </w:r>
      <w:proofErr w:type="spellStart"/>
      <w:r w:rsidR="00433D5F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m</w:t>
      </w:r>
      <w:proofErr w:type="spellEnd"/>
      <w:r w:rsidR="00433D5F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. lapkričio</w:t>
      </w:r>
      <w:r w:rsidR="00F21507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 6</w:t>
      </w:r>
      <w:r w:rsidR="00433D5F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  </w:t>
      </w:r>
      <w:proofErr w:type="spellStart"/>
      <w:r w:rsidR="00433D5F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d</w:t>
      </w:r>
      <w:proofErr w:type="spellEnd"/>
      <w:r w:rsidR="00433D5F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</w:t>
      </w:r>
      <w:proofErr w:type="spellStart"/>
      <w:r w:rsidR="00433D5F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Nr</w:t>
      </w:r>
      <w:proofErr w:type="spellEnd"/>
      <w:r w:rsidR="00433D5F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. A27(1)-</w:t>
      </w:r>
      <w:r w:rsidR="00F21507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2957</w:t>
      </w:r>
      <w:r w:rsidR="00433D5F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„Dėl ugdymo proceso organizavimo </w:t>
      </w:r>
      <w:r w:rsidR="00433D5F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Vilniaus rajono savivaldybės švietimo įstaigose karantino metu“</w:t>
      </w:r>
      <w:r w:rsidR="00871561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 bei atsižvelgdama į Mokyklos tarybos 2020 </w:t>
      </w:r>
      <w:proofErr w:type="spellStart"/>
      <w:r w:rsidR="00871561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m</w:t>
      </w:r>
      <w:proofErr w:type="spellEnd"/>
      <w:r w:rsidR="00871561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lapkričio 9 </w:t>
      </w:r>
      <w:proofErr w:type="spellStart"/>
      <w:r w:rsidR="00871561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d</w:t>
      </w:r>
      <w:proofErr w:type="spellEnd"/>
      <w:r w:rsidR="00871561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. posėdžio nutarimą</w:t>
      </w:r>
    </w:p>
    <w:p w:rsidR="00871561" w:rsidRDefault="00433D5F" w:rsidP="00516715">
      <w:pPr>
        <w:pStyle w:val="a3"/>
        <w:numPr>
          <w:ilvl w:val="0"/>
          <w:numId w:val="2"/>
        </w:numPr>
        <w:tabs>
          <w:tab w:val="left" w:pos="851"/>
        </w:tabs>
        <w:spacing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</w:pPr>
      <w:r w:rsidRPr="00516715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 </w:t>
      </w:r>
      <w:r w:rsidR="00871561" w:rsidRPr="00516715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Į</w:t>
      </w:r>
      <w:r w:rsidRPr="00516715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 s a k a u</w:t>
      </w:r>
      <w:r w:rsidR="00516715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  Vilniaus r. Eitminiškių pagrindinėje mokykloje nuo 2020 </w:t>
      </w:r>
      <w:proofErr w:type="spellStart"/>
      <w:r w:rsidR="00516715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m</w:t>
      </w:r>
      <w:proofErr w:type="spellEnd"/>
      <w:r w:rsidR="00516715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lapkričio 9 </w:t>
      </w:r>
      <w:proofErr w:type="spellStart"/>
      <w:r w:rsidR="00516715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d</w:t>
      </w:r>
      <w:proofErr w:type="spellEnd"/>
      <w:r w:rsidR="00516715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iki 29 </w:t>
      </w:r>
      <w:proofErr w:type="spellStart"/>
      <w:r w:rsidR="00516715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d</w:t>
      </w:r>
      <w:proofErr w:type="spellEnd"/>
      <w:r w:rsidR="00516715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.:</w:t>
      </w:r>
    </w:p>
    <w:p w:rsidR="00516715" w:rsidRDefault="00516715" w:rsidP="00516715">
      <w:pPr>
        <w:pStyle w:val="a3"/>
        <w:numPr>
          <w:ilvl w:val="1"/>
          <w:numId w:val="2"/>
        </w:numPr>
        <w:tabs>
          <w:tab w:val="left" w:pos="851"/>
        </w:tabs>
        <w:spacing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organizuoti ikimokyklinį, priešmokyklinį ir pradinį ugdymą įprastu (kontaktiniu) būdu;</w:t>
      </w:r>
    </w:p>
    <w:p w:rsidR="00516715" w:rsidRDefault="00516715" w:rsidP="00516715">
      <w:pPr>
        <w:pStyle w:val="a3"/>
        <w:numPr>
          <w:ilvl w:val="1"/>
          <w:numId w:val="2"/>
        </w:numPr>
        <w:tabs>
          <w:tab w:val="left" w:pos="851"/>
        </w:tabs>
        <w:spacing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pagrindinį ugdymą organizuoti derinant nuotolinį su kontaktiniu būdu sekančiai:</w:t>
      </w:r>
    </w:p>
    <w:p w:rsidR="00516715" w:rsidRDefault="00516715" w:rsidP="00516715">
      <w:pPr>
        <w:pStyle w:val="a3"/>
        <w:numPr>
          <w:ilvl w:val="2"/>
          <w:numId w:val="2"/>
        </w:numPr>
        <w:tabs>
          <w:tab w:val="left" w:pos="851"/>
        </w:tabs>
        <w:spacing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lapkričio 9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. – nuotoliniu būdu;</w:t>
      </w:r>
    </w:p>
    <w:p w:rsidR="00516715" w:rsidRDefault="00516715" w:rsidP="00516715">
      <w:pPr>
        <w:pStyle w:val="a3"/>
        <w:numPr>
          <w:ilvl w:val="2"/>
          <w:numId w:val="2"/>
        </w:numPr>
        <w:tabs>
          <w:tab w:val="left" w:pos="851"/>
        </w:tabs>
        <w:spacing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nuo lapkričio 10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iki 13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– </w:t>
      </w:r>
      <w:r w:rsidR="00D10F28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nuotoliniu būdu</w:t>
      </w:r>
    </w:p>
    <w:p w:rsidR="00D10F28" w:rsidRDefault="00D10F28" w:rsidP="00516715">
      <w:pPr>
        <w:pStyle w:val="a3"/>
        <w:numPr>
          <w:ilvl w:val="2"/>
          <w:numId w:val="2"/>
        </w:numPr>
        <w:tabs>
          <w:tab w:val="left" w:pos="851"/>
        </w:tabs>
        <w:spacing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nuo lapkričio 16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iki 20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. - nuotoliniu būdu;</w:t>
      </w:r>
    </w:p>
    <w:p w:rsidR="00D10F28" w:rsidRDefault="00D10F28" w:rsidP="00516715">
      <w:pPr>
        <w:pStyle w:val="a3"/>
        <w:numPr>
          <w:ilvl w:val="2"/>
          <w:numId w:val="2"/>
        </w:numPr>
        <w:tabs>
          <w:tab w:val="left" w:pos="851"/>
        </w:tabs>
        <w:spacing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nuo lapkričio 23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iki 27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. - nuotoliniu būdu;</w:t>
      </w:r>
    </w:p>
    <w:p w:rsidR="00D10F28" w:rsidRDefault="00D10F28" w:rsidP="00516715">
      <w:pPr>
        <w:pStyle w:val="a3"/>
        <w:numPr>
          <w:ilvl w:val="2"/>
          <w:numId w:val="2"/>
        </w:numPr>
        <w:tabs>
          <w:tab w:val="left" w:pos="851"/>
        </w:tabs>
        <w:spacing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švietimo pagalbą (logopedo) teikti kaip išdėstyta 1.1. – 1.2.4. punktuose;</w:t>
      </w:r>
    </w:p>
    <w:p w:rsidR="00D10F28" w:rsidRDefault="00D10F28" w:rsidP="00516715">
      <w:pPr>
        <w:pStyle w:val="a3"/>
        <w:numPr>
          <w:ilvl w:val="2"/>
          <w:numId w:val="2"/>
        </w:numPr>
        <w:tabs>
          <w:tab w:val="left" w:pos="851"/>
        </w:tabs>
        <w:spacing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neformalųjį vaikų švietimą organizuoti nuotoliniu būdu.</w:t>
      </w:r>
    </w:p>
    <w:p w:rsidR="00871561" w:rsidRDefault="00D10F28" w:rsidP="00D10F28">
      <w:pPr>
        <w:pStyle w:val="a3"/>
        <w:numPr>
          <w:ilvl w:val="0"/>
          <w:numId w:val="2"/>
        </w:numPr>
        <w:tabs>
          <w:tab w:val="left" w:pos="851"/>
        </w:tabs>
        <w:spacing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</w:pPr>
      <w:r w:rsidRPr="00D10F28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P a v e d u :</w:t>
      </w:r>
    </w:p>
    <w:p w:rsidR="00D10F28" w:rsidRDefault="00684B21" w:rsidP="00D10F28">
      <w:pPr>
        <w:pStyle w:val="a3"/>
        <w:numPr>
          <w:ilvl w:val="1"/>
          <w:numId w:val="2"/>
        </w:numPr>
        <w:tabs>
          <w:tab w:val="left" w:pos="851"/>
        </w:tabs>
        <w:spacing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d</w:t>
      </w:r>
      <w:r w:rsidR="00D10F28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irektoriaus pavaduotojai ugdymui </w:t>
      </w:r>
      <w:proofErr w:type="spellStart"/>
      <w:r w:rsidR="00D10F28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Boženai</w:t>
      </w:r>
      <w:proofErr w:type="spellEnd"/>
      <w:r w:rsidR="00D10F28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 </w:t>
      </w:r>
      <w:proofErr w:type="spellStart"/>
      <w:r w:rsidR="00D10F28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Liachovič</w:t>
      </w:r>
      <w:proofErr w:type="spellEnd"/>
      <w:r w:rsidR="00D10F28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:</w:t>
      </w:r>
    </w:p>
    <w:p w:rsidR="00D10F28" w:rsidRDefault="00D10F28" w:rsidP="00D10F28">
      <w:pPr>
        <w:pStyle w:val="a3"/>
        <w:numPr>
          <w:ilvl w:val="2"/>
          <w:numId w:val="2"/>
        </w:numPr>
        <w:tabs>
          <w:tab w:val="left" w:pos="851"/>
        </w:tabs>
        <w:spacing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Patalpinti šį įsakymą mokyklos internetinėje svetainėje;</w:t>
      </w:r>
    </w:p>
    <w:p w:rsidR="00D10F28" w:rsidRDefault="00D10F28" w:rsidP="00D10F28">
      <w:pPr>
        <w:pStyle w:val="a3"/>
        <w:numPr>
          <w:ilvl w:val="2"/>
          <w:numId w:val="2"/>
        </w:numPr>
        <w:tabs>
          <w:tab w:val="left" w:pos="851"/>
        </w:tabs>
        <w:spacing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elektroniniu </w:t>
      </w:r>
      <w:r w:rsidR="00684B21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paštu susipažindinti visus mokytojus su šiuo įsakymu.</w:t>
      </w:r>
    </w:p>
    <w:p w:rsidR="00684B21" w:rsidRDefault="00684B21" w:rsidP="00684B21">
      <w:pPr>
        <w:pStyle w:val="a3"/>
        <w:numPr>
          <w:ilvl w:val="1"/>
          <w:numId w:val="2"/>
        </w:numPr>
        <w:tabs>
          <w:tab w:val="left" w:pos="851"/>
        </w:tabs>
        <w:spacing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klasių vadovams informuoti mokinius ir mokinių tėvus apie ugdymo proceso organizavimo būdus mokykloje nuo 2020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lapkričio 9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iki 29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(taip pat priminti, kad visi vyresni nei 6 metų asmenys švietimo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įstagoje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 dėvėtų nosį ir burną dengiančias apsaugos priemones (veido kaukes, respiratorius ar kitas priemones), kurios priglunda prie veido ir visiškai dengia nosį ir burną. </w:t>
      </w:r>
      <w:r w:rsidR="00736F2E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Kaukių leidžiama nedėvėti </w:t>
      </w:r>
      <w:proofErr w:type="spellStart"/>
      <w:r w:rsidR="00736F2E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neįgalumą</w:t>
      </w:r>
      <w:proofErr w:type="spellEnd"/>
      <w:r w:rsidR="00736F2E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 turintiems asmenims, kurie dėl savo sveikatos būklės kaukių dėvėti negali ar jų dėvėjimas gali pakenkti asmens sveikatos būklei (rekomenduojama dėvėti veido skydelį) – LR SAM sprendimas).</w:t>
      </w:r>
    </w:p>
    <w:p w:rsidR="00736F2E" w:rsidRDefault="00736F2E" w:rsidP="00736F2E">
      <w:pPr>
        <w:pStyle w:val="a3"/>
        <w:numPr>
          <w:ilvl w:val="0"/>
          <w:numId w:val="2"/>
        </w:numPr>
        <w:tabs>
          <w:tab w:val="left" w:pos="851"/>
        </w:tabs>
        <w:spacing w:after="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Į p a r e i g o j u  direktoriaus pavaduotoją ūkiui Janiną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Dombrovską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:</w:t>
      </w:r>
    </w:p>
    <w:p w:rsidR="00871561" w:rsidRDefault="00736F2E" w:rsidP="00736F2E">
      <w:pPr>
        <w:pStyle w:val="a3"/>
        <w:numPr>
          <w:ilvl w:val="1"/>
          <w:numId w:val="2"/>
        </w:numPr>
        <w:tabs>
          <w:tab w:val="left" w:pos="851"/>
        </w:tabs>
        <w:spacing w:after="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rūpintis visomis būtinosiomis apsaugos higienos priemonėmis viso karantino metu, nuolat papildant jų atsargas: </w:t>
      </w:r>
    </w:p>
    <w:p w:rsidR="00736F2E" w:rsidRPr="00736F2E" w:rsidRDefault="00736F2E" w:rsidP="00736F2E">
      <w:pPr>
        <w:pStyle w:val="a3"/>
        <w:numPr>
          <w:ilvl w:val="1"/>
          <w:numId w:val="2"/>
        </w:numPr>
        <w:tabs>
          <w:tab w:val="left" w:pos="851"/>
        </w:tabs>
        <w:spacing w:after="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raštiškai supažin</w:t>
      </w:r>
      <w:r w:rsidR="00D82F57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dinti aptarnaujantį personalą apie būtinybę laikytis asmenų srautų valdymo, saugaus atstumo laikymosi ir kitų būtinų visuomenės sveikatos saugos sąlygų.</w:t>
      </w:r>
    </w:p>
    <w:p w:rsidR="00BF71EE" w:rsidRDefault="00BF71EE" w:rsidP="00BF7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871561" w:rsidRPr="00BF71EE" w:rsidRDefault="00871561" w:rsidP="00BF7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BF71EE" w:rsidRPr="00BF71EE" w:rsidRDefault="00BF71EE" w:rsidP="00D82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  <w:r w:rsidRPr="00BF71EE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 xml:space="preserve">Direktorė                                                                                                                           Regina </w:t>
      </w:r>
      <w:proofErr w:type="spellStart"/>
      <w:r w:rsidRPr="00BF71EE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Kutyš</w:t>
      </w:r>
      <w:proofErr w:type="spellEnd"/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4782"/>
        <w:gridCol w:w="5073"/>
      </w:tblGrid>
      <w:tr w:rsidR="00BF71EE" w:rsidRPr="00871561" w:rsidTr="00871561">
        <w:trPr>
          <w:cantSplit/>
          <w:trHeight w:val="391"/>
        </w:trPr>
        <w:tc>
          <w:tcPr>
            <w:tcW w:w="4782" w:type="dxa"/>
          </w:tcPr>
          <w:p w:rsidR="00BF71EE" w:rsidRPr="00BF71EE" w:rsidRDefault="00BF71EE" w:rsidP="00BF71EE">
            <w:pPr>
              <w:keepNext/>
              <w:spacing w:after="20" w:line="240" w:lineRule="auto"/>
              <w:ind w:right="-23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</w:pPr>
          </w:p>
        </w:tc>
        <w:tc>
          <w:tcPr>
            <w:tcW w:w="5073" w:type="dxa"/>
          </w:tcPr>
          <w:p w:rsidR="00BF71EE" w:rsidRPr="00BF71EE" w:rsidRDefault="00BF71EE" w:rsidP="00BF71EE">
            <w:pPr>
              <w:keepNext/>
              <w:spacing w:after="20" w:line="240" w:lineRule="auto"/>
              <w:ind w:right="-23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</w:pPr>
          </w:p>
        </w:tc>
      </w:tr>
      <w:tr w:rsidR="00BF71EE" w:rsidRPr="00871561" w:rsidTr="00614A2C">
        <w:trPr>
          <w:cantSplit/>
          <w:trHeight w:val="292"/>
        </w:trPr>
        <w:tc>
          <w:tcPr>
            <w:tcW w:w="9855" w:type="dxa"/>
            <w:gridSpan w:val="2"/>
          </w:tcPr>
          <w:p w:rsidR="00BF71EE" w:rsidRPr="00BF71EE" w:rsidRDefault="00BF71EE" w:rsidP="00BF71E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</w:tr>
    </w:tbl>
    <w:p w:rsidR="00BF71EE" w:rsidRPr="00BF71EE" w:rsidRDefault="00BF71EE" w:rsidP="00BF71EE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  <w:bookmarkStart w:id="0" w:name="_GoBack"/>
      <w:bookmarkEnd w:id="0"/>
    </w:p>
    <w:p w:rsidR="00BF71EE" w:rsidRPr="00BF71EE" w:rsidRDefault="00BF71EE" w:rsidP="00BF7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BF71EE" w:rsidRPr="00BF71EE" w:rsidRDefault="00BF71EE" w:rsidP="00BF71EE">
      <w:pPr>
        <w:tabs>
          <w:tab w:val="left" w:pos="73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BF71EE" w:rsidRPr="00BF71EE" w:rsidRDefault="00BF71EE" w:rsidP="00BF71EE">
      <w:pPr>
        <w:tabs>
          <w:tab w:val="left" w:pos="73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F65436" w:rsidRPr="00F21507" w:rsidRDefault="00F65436">
      <w:pPr>
        <w:rPr>
          <w:lang w:val="lt-LT"/>
        </w:rPr>
      </w:pPr>
    </w:p>
    <w:sectPr w:rsidR="00F65436" w:rsidRPr="00F21507" w:rsidSect="005173C3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D7B20"/>
    <w:multiLevelType w:val="multilevel"/>
    <w:tmpl w:val="C1DA6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9B12E55"/>
    <w:multiLevelType w:val="hybridMultilevel"/>
    <w:tmpl w:val="B27A8B9E"/>
    <w:lvl w:ilvl="0" w:tplc="9D6A7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EE"/>
    <w:rsid w:val="0009503A"/>
    <w:rsid w:val="00433D5F"/>
    <w:rsid w:val="00516715"/>
    <w:rsid w:val="00684B21"/>
    <w:rsid w:val="00736F2E"/>
    <w:rsid w:val="0086320B"/>
    <w:rsid w:val="00871561"/>
    <w:rsid w:val="00BF71EE"/>
    <w:rsid w:val="00D10F28"/>
    <w:rsid w:val="00D82F57"/>
    <w:rsid w:val="00F21507"/>
    <w:rsid w:val="00F6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4955</dc:creator>
  <cp:lastModifiedBy>Bozki</cp:lastModifiedBy>
  <cp:revision>7</cp:revision>
  <dcterms:created xsi:type="dcterms:W3CDTF">2020-11-10T11:00:00Z</dcterms:created>
  <dcterms:modified xsi:type="dcterms:W3CDTF">2021-01-05T12:39:00Z</dcterms:modified>
</cp:coreProperties>
</file>